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泉州晋江安平桥+梧林古村落+晋江经验馆一日游行程单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ZB011683856517Rt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	厦门城市学院北区集合出发前往泉州晋江市（车程约90分钟）
                <w:br/>
                10:00	游览安平桥（游览时长约60分钟）
                <w:br/>
                11:00	游览梧林古村落（游览时长约60分钟）
                <w:br/>
                12:00	午餐，抵达餐厅用餐（用餐及午休时间约120分钟）
                <w:br/>
                14:30	游览晋江经验馆(晋江发展馆)（讲解时间约50分钟）
                <w:br/>
                15:40	集合启程返回厦门（车程约90分钟）
                <w:br/>
                17:10	抵达厦门城市学院北区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全程空调旅游车，保证一人一正座；
                <w:br/>
                用餐	含午餐，十人围桌中餐；
                <w:br/>
                门票	行程内所列景点首道门票；
                <w:br/>
                导服	全程优秀中文导游服务、地接计调行程安排服务；
                <w:br/>
                保险	旅行社责任险、旅游意外险。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	经验馆讲解费用，现场扫码支付、可开票。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2025-06-27T16:51:38+08:00</dcterms:created>
  <dcterms:modified xsi:type="dcterms:W3CDTF">2025-06-27T16:51:38+08:00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