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普陀厦航祈福双飞三日游（早班）行程单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CITSQZZSXH-20253D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泉州-舟山/舟山-泉州 往返
                <w:br/>
                去程:MF8539(07:00-08:30) 回程:MF8540(09:15-10:45)
                <w:br/>
                去程：MF8881(06:40-08:10) 回程：MF8882(09:00-10:35)
                <w:br/>
                去程:MF8543(07:00-08:30) 回程:MF8544(09:15-10:55)
                <w:br/>
                去程:MF8557(06:50-08:20) 回程:MF8558(09:10-10:45)
                <w:br/>
                厦门-舟山/舟山-厦门 往返
                <w:br/>
                MF8575 (06:35-08:15) MF8576 (09:00-10:40)
                <w:br/>
                MF8591 (17:20-19:00) MF8592 (19:45-21:20)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1
                <w:br/>
              </w:t>
            </w:r>
          </w:p>
          <w:p>
            <w:pPr>
              <w:pStyle w:val="indent"/>
            </w:pPr>
            <w:r>
              <w:rPr>
                <w:rFonts w:ascii="微软雅黑" w:hAnsi="微软雅黑" w:eastAsia="微软雅黑" w:cs="微软雅黑"/>
                <w:color w:val="000000"/>
                <w:sz w:val="20"/>
                <w:szCs w:val="20"/>
              </w:rPr>
              <w:t xml:space="preserve">
                早上自行到达晋江机场/厦门机场国内出发厅集合，联系送团导游，办理乘机手续乘飞机赴舟山，接团后赴朱家尖，乘船班赴普陀山，到达酒店，听从导游合理安排入住，午餐后开始虔诚的普陀山朝圣之行！赴码头前往海上卧佛—洛迦山(约2.5小时)、紫竹林 (约40分钟左右)：潮音洞、不肯去观音院、紫竹禅林,南海观音铜像（40分钟左右）。前往普济寺朝拜，并可自行登记隔天早上的早敬及缴纳费用。（具体行程以导游安排为准）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2
                <w:br/>
              </w:t>
            </w:r>
          </w:p>
          <w:p>
            <w:pPr>
              <w:pStyle w:val="indent"/>
            </w:pPr>
            <w:r>
              <w:rPr>
                <w:rFonts w:ascii="微软雅黑" w:hAnsi="微软雅黑" w:eastAsia="微软雅黑" w:cs="微软雅黑"/>
                <w:color w:val="000000"/>
                <w:sz w:val="20"/>
                <w:szCs w:val="20"/>
              </w:rPr>
              <w:t xml:space="preserve">
                早餐后开始虔诚的普陀山朝圣之行！上午安排佛顶山（索道往返）：慧济寺（约120分钟左右），梵音洞、瞻圣殿、善财洞（约60分钟左右）、法雨寺 (约40分钟左右)：玉佛殿、九龙宝殿、大雄宝殿,大乘庵（约20分钟左右）；下午安排西天景区(约90分钟):二龟听法石、磐陀石、圆通庵、观音古洞。（具体行程以导游安排为准）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赴机场乘飞机返回晋江/厦门，结束虔诚的普陀山朝圣之行！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br/>
                7.儿童价格标准：
                <w:br/>
                （1）乘坐火车的线路：包含当地正餐费（午晚餐）、旅游车费、导游服务费。价格不含：往返火车票、酒店床位及早餐、景点门票（及景点内船票、索道、用车）等。特别提示：1.2米以下儿童上火车免票；1.2-1.5米儿童乘硬卧或软卧列车须上车后补票，乘高铁须提前购买儿童票；1.5米以上儿童须购买成人票；
                <w:br/>
                （2）乘坐飞机的线路：包含往返机票及燃油费、当地正餐费（午晚餐）、旅游车费、导游服务费。价格不含：酒店床位及早餐、景点门票（及景点内船票、索道、用车）等。特别提示：2-16岁儿童登机须凭户口本原件登机，满16岁儿童须凭身份证原件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
                <w:br/>
                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1、请所有客人务必携带身份证！如携带无效身份证件或过期身份证所造成损失由客人自理。
                <w:br/>
                2、因国家政策性调价、罢工、交通延阻、天气变化、自然灾害等人力不可抗拒因素；
                <w:br/>
                （1）造成飞机延误如需要增加费用由客人自行承担；
                <w:br/>
                （2）造成旅客在途中滞留未能及时到达机场，由此造成的损失及需额外增加的费用由客人自行承担。我社不予承担:；
                <w:br/>
                3、若出现单房差我社有权调整或由客人自补房差,普陀山酒店以三人房为准,如遇房间紧张,夫妻有可能分开住；
                <w:br/>
                4、在旅途中不得擅自离团,若不随团,费用不退,客人承担离团后的人身财产安全责任；
                <w:br/>
                5、朱家尖至普陀山往返快艇5分钟,客运站会根据客源流量改为班船20分钟；
                <w:br/>
                6、请游客认真填写当地的意见反馈单，我社接待质量以意见单为准，如客人在当地无异议，返回后我社概不接受投诉；
                <w:br/>
                7、我社若拼团不足5人的大交通更改为班车，普陀山改用公交车，我社会在发车前三天通知各旅行社客人也有权无条件全额退款或改其他成团日期。
                <w:br/>
                8、普陀山住宿比较特殊，可能有些简陋，希望参团的客人怀一份菩萨心肠宽容普陀山的清贫与清净，毕竟“斯是陋室，唯吾德馨”！
                <w:br/>
                普陀山：提供如下酒店：玖玖，志航、鑫运堡、碧海、南普贵宾楼、梅岑苑等同级
                <w:br/>
                朱家尖：提供如下酒店：朱家尖大酒店、博雁、晶都、白玉兰、慈航、璞悦等
                <w:br/>
                9、12周岁以下含往返儿童机票、普陀山往返快艇、岛上车位、半价餐，其余自理
                <w:br/>
                10、不减少景点的前提下，以上景点的游览顺序可能互换，如遇不可抗拒之原因所造成的飞机晚点，
                <w:br/>
                景点取消等情况，本社只退还所向客人收取的实际门票费及其它能向客人退还的费用，本社不承担由此所造成的损失与责任；
                <w:br/>
                11、72小时之前取消，机票全损，地接费用损失以地接通知为准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
                <w:br/>
                旅游者在行程开始前取消行程的，机票已开票，开出的机票全损、
                <w:br/>
                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2025-06-07T12:36:22+08:00</dcterms:created>
  <dcterms:modified xsi:type="dcterms:W3CDTF">2025-06-07T12:36:22+08:00</dcterms:modified>
</cp:coreProperties>
</file>

<file path=docProps/custom.xml><?xml version="1.0" encoding="utf-8"?>
<Properties xmlns="http://schemas.openxmlformats.org/officeDocument/2006/custom-properties" xmlns:vt="http://schemas.openxmlformats.org/officeDocument/2006/docPropsVTypes"/>
</file>