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MSC荣耀号 上海-福冈-釜山-上海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N141754273579PR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2025年08月25日 上海-福冈-釜山-上海 5晚6天
                <w:br/>
                日期
                <w:br/>
                行程
                <w:br/>
                第一天
                <w:br/>
                08月25日
                <w:br/>
                上海—地中海荣耀号                 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 午餐：敬请自理   晚餐：邮轮上  住宿：地中海荣耀号
                <w:br/>
                <w:br/>
                第二天
                <w:br/>
                08月26日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   晚餐：邮轮上     住宿：地中海荣耀号
                <w:br/>
                <w:br/>
                第三天
                <w:br/>
                08月27日
                <w:br/>
                日本 福冈           预计抵港时间 07:00         预计离港时间 21：00福冈县(Fukuoka-ken)是日本九州市下辖县，位于日本列岛西部、九州北部，是九州岛上最大的县，也是九州政治经济文化的中心。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&amp;quot;亚洲的大门&amp;quot;，海岸线全长310公里，渔业发达，渔产丰富，捕渔量在日本全国居前列，水产品种类繁多，有着&amp;quot;食在福冈&amp;quot;之美名。
                <w:br/>
                早餐：邮轮上  午餐：视情况而定  晚餐：视情况而定  住宿：地中海荣耀号
                <w:br/>
                <w:br/>
                第四天
                <w:br/>
                08月28日
                <w:br/>
                韩国 釜山           预计抵港时间 7:00      预计离港时间 20：00
                <w:br/>
                位于韩国东南端，是韩国第一港口和第二大城市。南面日本海，与日本对马岛隔海相望，地理位置十分优越，历史上一直是东亚大陆和海洋文化交流的纽带和桥梁。
                <w:br/>
                早餐：邮轮上  午餐：视情况而定  晚餐：视情况而定  住宿：地中海荣耀号
                <w:br/>
                <w:br/>
                第五天
                <w:br/>
                08月29日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   晚餐：邮轮上     住宿：地中海荣耀号
                <w:br/>
                <w:br/>
                第六天
                <w:br/>
                08月30日
                <w:br/>
                上海                                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   晚餐：敬请自理     住宿：敬请自理
                <w:br/>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  <w:br/>
                报价已含：
                <w:br/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1、 3、邮轮港务费、日本免签报备；
                <w:br/>
                2、 4、指定岸上观光费用。
                <w:br/>
                报价不含：
                <w:br/>
                1、 1、邮轮服务费：2周岁以上：内舱/海景/阳台/套房：18美金/人/晚；地中海游艇会：21美金/人/晚； 0-2周岁儿童：免服务费；（船上支付）
                <w:br/>
                2、 2、国际观光旅客税1000日元/每人，此税费将以等值美元的金额计入船上消费账户中（船上支付）。
                <w:br/>
                3、 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  <w:br/>
                单人独住政策：
                <w:br/>
                双人房/家庭房按原单人标准收费的200%的船票费用收取。
                <w:br/>
                有关签证：
                <w:br/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订舱政策：
                <w:br/>
                1、请于确认定位后3日内支付订金人民币3000元/人至我社账户；
                <w:br/>
                2、全部团款请于开航前60天付清。若逾期未付，我社有权取消定位。
                <w:br/>
                取消政策：
                <w:br/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  <w:br/>
                报名须知：
                <w:br/>
                1、 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 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 70周岁以上（含70周岁）、80周岁以下的游客需提供3个月内三甲医院开具的健康证明。75周岁以上（含75周岁）、80周岁以下的游客需同时有家属陪同。
                <w:br/>
                4、 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1、地中海荣耀号船票、邮轮住宿；
                <w:br/>
                <w:br/>
                2、邮轮上提供的一日三餐、下午茶及夜宵、邮轮上派对、主题晚会、表演、比赛等活动（特别注明的收费活动除外）；
                <w:br/>
                <w:br/>
                1、 3、邮轮港务费、日本免签报备；
                <w:br/>
                <w:br/>
                2、 4、指定岸上观光费用。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1、1、邮轮服务费：2周岁以上：内舱/海景/阳台/套房：18美金/人/晚；地中海游艇会：21美金/人/晚； 0-2周岁儿童：免服务费；（船上支付）
                <w:br/>
                2、2、国际观光旅客税1000日元/每人，此税费将以等值美元的金额计入船上消费账户中（船上支付）。
                <w:br/>
                3、3、各地到上海往返交通；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2025-08-04T20:09:48+08:00</dcterms:created>
  <dcterms:modified xsi:type="dcterms:W3CDTF">2025-08-04T20:09:48+08:00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