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【福载恩施 12人小包团】 清江大峡谷、宣恩夜景、狮子关、屏山大峡谷、女儿城、恩施大峡谷地缝、土司城双飞5日游行程单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G0071752654763sG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厦门-宜昌GS7814（20:20-22:30）
                <w:br/>
              </w:t>
            </w:r>
          </w:p>
          <w:p>
            <w:pPr>
              <w:pStyle w:val="indent"/>
            </w:pPr>
            <w:r>
              <w:rPr>
                <w:rFonts w:ascii="微软雅黑" w:hAnsi="微软雅黑" w:eastAsia="微软雅黑" w:cs="微软雅黑"/>
                <w:color w:val="000000"/>
                <w:sz w:val="20"/>
                <w:szCs w:val="20"/>
              </w:rPr>
              <w:t xml:space="preserve">
                航班前往宜昌三峡机场，导游接机后入住酒店。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清江游船→宣恩夜景
                <w:br/>
              </w:t>
            </w:r>
          </w:p>
          <w:p>
            <w:pPr>
              <w:pStyle w:val="indent"/>
            </w:pPr>
            <w:r>
              <w:rPr>
                <w:rFonts w:ascii="微软雅黑" w:hAnsi="微软雅黑" w:eastAsia="微软雅黑" w:cs="微软雅黑"/>
                <w:color w:val="000000"/>
                <w:sz w:val="20"/>
                <w:szCs w:val="20"/>
              </w:rPr>
              <w:t xml:space="preserve">
                早餐后乘车前往野三峡景区，乘船游览【水上恩施—清江大峡谷】（车程约3小时，游玩时间约2小时）游客在景阳码头乘船沿途观看壮观的800里清江醉美一段景阳画廊：河谷幽深，气势雄伟的土家人的母亲河，世界唯一的一个震撼的卡斯特地貌的神奇蝴蝶岩；八百里清江美如画，最美河段在景阳。后可登岸游览【清江明珠-蝴蝶岩】蝴蝶岩是清江上的一颗明珠，是从未被人踏足的一片神秘处女地，是清江上唯一具备上岸观光、体验、休闲功能的悬崖洞穴景区。（如遇暴雨或其他原因，不能上岸，不退任何费用，敬请理解）。
                <w:br/>
                游览结束后乘车前往宣恩县欣赏【仙山贡水】；夜景代表了城市的一种情怀，而宣恩在风光旖旎的贡水河畔，明亮的光束在夜色中描绘出了一幅浪漫的璀璨长卷，平静的河水倒映着岸边亭台楼宇实施亮化工程上，着重凸显“浪漫”情怀。宣恩县城赏景智能灯光闪耀，彩色光束射向夜空，成为宣恩夜景新标志的光线，组合丰富的灯光展示出斑斓色彩，让水型变化更加灵动。贡水河上的侗族文澜桥与贡水河畔的苗族钟楼和土家墨达楼，文脉相通，相映成辉，映衬出宣恩历史厚重，文化久远，人杰地灵。结束后入住酒店休息。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狮子关-屏山大峡谷-女儿城
                <w:br/>
              </w:t>
            </w:r>
          </w:p>
          <w:p>
            <w:pPr>
              <w:pStyle w:val="indent"/>
            </w:pPr>
            <w:r>
              <w:rPr>
                <w:rFonts w:ascii="微软雅黑" w:hAnsi="微软雅黑" w:eastAsia="微软雅黑" w:cs="微软雅黑"/>
                <w:color w:val="000000"/>
                <w:sz w:val="20"/>
                <w:szCs w:val="20"/>
              </w:rPr>
              <w:t xml:space="preserve">
                早餐后乘车前往【狮子关】（车程时间约2小时，游览时间约2小时）狮子关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在狮子关最有名的就是有一条建在水面上的浮桥，有“中国最美浮桥”之称。开车从桥上疾速驶过，河面立即泛起涟漪。从山顶观景台俯看更震撼 !
                <w:br/>
                后乘车前往游览网红打卡地，有中国仙本那之称的【鹤峰屏山峡谷景区】（游览约3.5小时），这里地势险要，风光奇特，四壁峭壁耸立，碧水环绕，青山翠绿，构成了十分罕见的地缝风光。深入谷底，地缝河面的水上风光更为旖旎独特，美妙绝伦。地缝的河水清澈见底，游船行进在河面上，犹如悬浮在空中一般，真令人叫绝，因山顶平旷、山侧屏立而得名。历代土司王把爵府均建于屏山。今尚存许多土司爵府遗址。 屏山之腹土地平旷，屋舍俨然，有良田美池桑竹环绕，有阡陌古道曲径通幽；屏山四周峭壁悬空，犹如航行于武陵群山之波的孤岛，有“东方诺亚方舟”之美称。
                <w:br/>
                后车赴中国最大的土家族文化地标【土家女儿城】，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“世间男子不二心，天下女儿第一城”。土家女儿城，让恩施感受时尚潮流，让世界体验土家风情，行程结束后前往酒店休息。
                <w:br/>
                【温馨提示】:女儿城表演若因时间、天气或官方停演不接受任何投诉。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恩施大峡谷地缝-土司城-宜昌
                <w:br/>
              </w:t>
            </w:r>
          </w:p>
          <w:p>
            <w:pPr>
              <w:pStyle w:val="indent"/>
            </w:pPr>
            <w:r>
              <w:rPr>
                <w:rFonts w:ascii="微软雅黑" w:hAnsi="微软雅黑" w:eastAsia="微软雅黑" w:cs="微软雅黑"/>
                <w:color w:val="000000"/>
                <w:sz w:val="20"/>
                <w:szCs w:val="20"/>
              </w:rPr>
              <w:t xml:space="preserve">
                早餐后酒店集合乘车前往【恩施大峡谷景区】（车程约1.5小时），换乘地面缆车前往游览【云龙河地缝】景区（游览约2.5小时）欣赏地缝中的悬崖绝壁，河流急湍、悬瀑飞溅。主要有：云龙河地缝、云龙河绝壁、云龙河悬瀑及跌水和风雨桥。构成了集水蚀峡谷、溶岩洞穴、绝壁峰丛、天坑地缝、瀑布跌水为一体的水文地质大观。
                <w:br/>
                【温馨提示】：旺季大峡谷客流量较多出发时间较早，大峡谷运动量较大需着装轻松。
                <w:br/>
                后游【恩施土司城】（车程约1.5小时，游玩时间约1.5小时），又称墨卫楼，是目前国内规模极大、风格独特、景观壮丽。集土家族、苗族、侗族建筑艺术于一体的“中华土家第一城”，也是了解土司文化的极佳去处，是全国唯一一座规模最大、工程最宏伟、风格最独特、景观最靓丽的土家族地区土司文化标志性工程。
                <w:br/>
                后车至宜昌入住酒店（车程约4小时）。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宜昌-厦门GS7813（17:10-19:15）
                <w:br/>
              </w:t>
            </w:r>
          </w:p>
          <w:p>
            <w:pPr>
              <w:pStyle w:val="indent"/>
            </w:pPr>
            <w:r>
              <w:rPr>
                <w:rFonts w:ascii="微软雅黑" w:hAnsi="微软雅黑" w:eastAsia="微软雅黑" w:cs="微软雅黑"/>
                <w:color w:val="000000"/>
                <w:sz w:val="20"/>
                <w:szCs w:val="20"/>
              </w:rPr>
              <w:t xml:space="preserve">
                早餐后适时车赴宜昌三峡机场（车程约1小时）返程，结束愉快的湖北之旅，返回温馨的家！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交通：厦门—宜昌往返机票（含机场建设燃油附加费），机票一经售出若需退票、更改依照航空公司规定处理
                <w:br/>
                门票：所列景点大门票
                <w:br/>
                （赠送景点或项目因时间或天气原因不能前往或自动放弃，按“不退费用”和“不更换景点”处理）
                <w:br/>
                住房：全程3钻酒店；全程不含单房差，单房差500元/人
                <w:br/>
                （同一档次酒店标准，湖北当地酒店与福建等沿海地区酒店相比，有较大差异， 湖北当地酒店均低一到两个档次，如有不便之处，敬请谅解）
                <w:br/>
                用餐：全程4早5正，餐标30元/人/正餐，12人1桌，含摔碗酒+吊锅宴。人数不足菜品相应减少。(酒店早餐为赠送，不用不另外退费）
                <w:br/>
                用车：当地空调旅游车，确保每人一正座
                <w:br/>
                导游：全程当地优秀导游讲解服务；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1、全程入住酒店产生的单房差费用
                <w:br/>
                2、因旅游者违约、自身过错、自身疾病等自身原因导致的人身财产损失而额外支付的费用
                <w:br/>
                3、因交通延误、取消等意外事件或不可抗力原因导致的额外费用
                <w:br/>
                4、儿童报价以外产生的其他费用需游客自理
                <w:br/>
                5、旅游意外保险及航空保险（建议旅游者购买）
                <w:br/>
                6、不占床位游客不含早餐
                <w:br/>
                7、“旅游费用包含”内容以外的所有费用
                <w:br/>
                8、儿童报价（双飞只含儿童机票、旅游用车、正餐、导游服务）以外产生的其他费用需游客自理；
                <w:br/>
                本行程自由活动中，客人因自身原因所产生的费用。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地缝垂直电梯30，宣恩游船60，屏山拍照20起。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自愿消费项目： 垂直电梯30，宣恩游船60，屏山拍照20。
                <w:br/>
                个人消费和行程未提及的其他费用。
                <w:br/>
                <w:br/>
                全程纯玩无购物；
                <w:br/>
                景区配套购物场所及路边加水用餐处商店摊点概不属于旅行社安排服务范畴，请根据个人喜好消费。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2025-08-02T22:17:41+08:00</dcterms:created>
  <dcterms:modified xsi:type="dcterms:W3CDTF">2025-08-02T22:17:41+08:00</dcterms:modified>
</cp:coreProperties>
</file>

<file path=docProps/custom.xml><?xml version="1.0" encoding="utf-8"?>
<Properties xmlns="http://schemas.openxmlformats.org/officeDocument/2006/custom-properties" xmlns:vt="http://schemas.openxmlformats.org/officeDocument/2006/docPropsVTypes"/>
</file>