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黄金邮轮下水B1线：重庆、长江三峡、宜昌 5日游行程单</w:t>
      </w:r>
    </w:p>
    <w:p>
      <w:pPr>
        <w:jc w:val="center"/>
        <w:spacing w:after="100"/>
      </w:pPr>
      <w:r>
        <w:rPr>
          <w:rFonts w:ascii="微软雅黑" w:hAnsi="微软雅黑" w:eastAsia="微软雅黑" w:cs="微软雅黑"/>
          <w:sz w:val="20"/>
          <w:szCs w:val="20"/>
        </w:rPr>
        <w:t xml:space="preserve">黄金邮轮下水B1线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N02171748592291vG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黄金系列邮轮共7艘，分别采用现代、商务、简欧、东南亚、中式、时尚、北美等特色鲜明的装修风格该系列邮轮通过“内河游轮海洋化”，在硬件设施和功能布局上实现了全面提档升级，不仅拥有800多平方米的全通透中空商业步行街、直升机停机坪、迷你高尔夫、恒温游泳池等70多项功能元素，还取得了3项国家专利，开创了9项长江唯一，打造了10项长江之最，并全部通过国家五星级游船验收并挂牌。黄金2-6号邮轮：2012年首航、1.7万吨、载客量570人；黄金7-8号邮轮：2013年首航、1.2万吨、载客量450人。黄金1号：2011年首航、1.2万吨、载客370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第一天：重庆市内游→登船（含中晚餐，住游轮）
                <w:br/>
              </w:t>
            </w:r>
          </w:p>
          <w:p>
            <w:pPr>
              <w:pStyle w:val="indent"/>
            </w:pPr>
            <w:r>
              <w:rPr>
                <w:rFonts w:ascii="微软雅黑" w:hAnsi="微软雅黑" w:eastAsia="微软雅黑" w:cs="微软雅黑"/>
                <w:color w:val="000000"/>
                <w:sz w:val="20"/>
                <w:szCs w:val="20"/>
              </w:rPr>
              <w:t xml:space="preserve">
                福建乘飞机赴重庆，抵达后赠送游览【网红重庆市内游】（具体行程以实际安排为准）：前往【轻轨李子坝远观平台】；游客可下车拍照，感受重庆十八怪之一的“轻轨楼中穿过来”被网友称为神一样的交通；前往革命传统教育基地【白公馆】或【中山四路】（不含馆内讲解）：作为中国抗战文化保存最集中的区域之一，中山四路沿街散落有桂园、周公馆、戴公馆等抗战名人遗址；了解重庆抗战历史，学习重庆的抗战精神，缅怀革命先烈的悲壮历程；前往【磁器口古镇】：一条石板路，千年磁器口，是重庆古城的缩影和象征，被赞誉为“小重庆”；前往【洪崖洞民俗风貌区】：浓缩了重庆三千年历史沉淀，重庆独特的巴渝民俗文化，独特靓丽的城市名片（备注：可自选游长江索道或金融中心观景台；以实际安排为准）。 
                <w:br/>
                18:00-20:00重庆朝天门码头【登船】，开始愉快的长江三峡之旅。
                <w:br/>
                18:00-20:00 游轮赠送登船自助晚餐
                <w:br/>
                20:30-21:00游轮说明会
                <w:br/>
                【重要提示】：
                <w:br/>
                1、 由于游轮受长江水位/气候/航道条件的影响，当出现水位过高或过低、大雾、机械故障以及禁航管制等不可抗力情况，登船码头可能会调整为丰都或涪陵码头，此种情况下将在重庆市区集合，船方将会直接安排大巴车统一送至码头登船（车程约2.5小时），集合时间大约18:00-19:00左右。
                <w:br/>
                2、登船后听从前台服务员安排办理入住手续（若出现排队等候情况，请耐心等待），船上通常会为您推荐升级服务（升楼层、升房型、升VIP餐厅等），请您根据自身情况自愿选择。全程船上住3晚，不更换房间。为倡导环保出行、绿色出行，从2023年8月1日起游轮将不主动提供一次性洗漱用品，请游客提前自备。服务员会在您下船游览景点时清扫房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第二天：丰都鬼城（含早中晚餐，住游轮）
                <w:br/>
              </w:t>
            </w:r>
          </w:p>
          <w:p>
            <w:pPr>
              <w:pStyle w:val="indent"/>
            </w:pPr>
            <w:r>
              <w:rPr>
                <w:rFonts w:ascii="微软雅黑" w:hAnsi="微软雅黑" w:eastAsia="微软雅黑" w:cs="微软雅黑"/>
                <w:color w:val="000000"/>
                <w:sz w:val="20"/>
                <w:szCs w:val="20"/>
              </w:rPr>
              <w:t xml:space="preserve">
                07:00-07:30晨练
                <w:br/>
                07:00-08:00游轮自助早餐
                <w:br/>
                08:00-11:00上岸游览【丰都鬼城4A景区】（不含索道单程20往返35元/人）：是一座起源于汉代的历史文化名城，被人们传为“鬼国京都”、“阴曹地府”，成为人类亡灵的归宿之地。景区内有哼哈祠、天子殿、奈河桥、黄泉路、望乡台、药王殿等多座表现阴间的建筑。它不仅是传说中的鬼城，还是集儒、道、佛为一体的民俗文化艺术宝库，是长江黄金旅游线上最著名的人文景观之一。可自愿自费游览丰都双桂山150元/人
                <w:br/>
                12:00-13:30游轮自助午餐
                <w:br/>
                14:30-18:00在船享受休闲时光，自选游烽烟三国290元/人
                <w:br/>
                17:00-18:00船上欢迎酒会（船长亲临与您共同举杯，请着正装出席）
                <w:br/>
                18:00-19:00游轮自助晚餐
                <w:br/>
                20:30-21:30游轮文娱活动
                <w:br/>
                【温馨提示】：
                <w:br/>
                自选项目非固定参观景点，是船方推荐的自费项目，游客可在游轮前台付费报名，船方将根据当天报名人数及水位天气等情况决定是否安排，不参观自选景点的游客在停靠期间可在船上自由活动。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第三天：长江三峡-巫峡（含早中晚餐，住游轮）
                <w:br/>
              </w:t>
            </w:r>
          </w:p>
          <w:p>
            <w:pPr>
              <w:pStyle w:val="indent"/>
            </w:pPr>
            <w:r>
              <w:rPr>
                <w:rFonts w:ascii="微软雅黑" w:hAnsi="微软雅黑" w:eastAsia="微软雅黑" w:cs="微软雅黑"/>
                <w:color w:val="000000"/>
                <w:sz w:val="20"/>
                <w:szCs w:val="20"/>
              </w:rPr>
              <w:t xml:space="preserve">
                07:00-07:30晨练
                <w:br/>
                07:30-08:30游轮自助早餐
                <w:br/>
                08:00-11:00在船享受休闲时光，自选游白帝城（252元/人）
                <w:br/>
                11:00-11:30游轮驶入长江三峡的第一段峡谷【瞿塘峡】，游轮导游将为您介绍雄伟壮丽的瞿塘风光。西起奉节县白帝城，东至巫山县大溪镇，全长约8公里，是三峡中较短的一个，却非常雄伟险峻；峡谷西端入口处，两座山夹江而立，宽度不足百米，称为“夔门”，素有“夔门天下雄”之称。
                <w:br/>
                11:30-13:00游轮自助午餐
                <w:br/>
                13:30-17:00换乘观光船游览【巫山小三峡5A景区】：
                <w:br/>
                国家重点名胜风景区，中国旅游胜地四十佳，由龙门峡、巴雾峡翠峡组成，全长50公里；与长江三峡的宏伟壮观、雄奇险峻相比，小三峡则显得秀丽别致，精巧典雅，被誉为“中华奇观，天下绝景“；这里不仅是一处名不虚传的风景名胜区；还有迷存千古的巴人悬棺、船棺，令人难解的古栈道石孔等珍贵历史遗迹。自选游小小三峡190元/人
                <w:br/>
                17:30-18:30游轮经过长江三峡【巫峡】，游轮导游将为您介绍巫山十二峰的美丽传说，尤以神女峰最为著名，峰上有一挺秀的石柱，形似亭亭玉立的少女；巫峡又称大峡，位于重庆巫山县和湖北巴东县境内，西起巫山大宁河口，东至巴东官渡口，绵延45公里，以峡谷幽深秀丽著称。
                <w:br/>
                19:00-20:00游轮美食晚宴
                <w:br/>
                20:30-21:30游轮情醉三峡主题晚会
                <w:br/>
                【温馨提示】：
                <w:br/>
                自选项目非固定参观景点，是船方推荐的自费项目，游客可在游轮前台付费报名，船方将根据当天报名人数及水位天气等情况决定是否安排，不参观自选景点的游客在停靠期间可在船上自由活动。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第四天：三峡大坝→宜昌猇亭古战场（含早中晚餐，住宜昌）
                <w:br/>
              </w:t>
            </w:r>
          </w:p>
          <w:p>
            <w:pPr>
              <w:pStyle w:val="indent"/>
            </w:pPr>
            <w:r>
              <w:rPr>
                <w:rFonts w:ascii="微软雅黑" w:hAnsi="微软雅黑" w:eastAsia="微软雅黑" w:cs="微软雅黑"/>
                <w:color w:val="000000"/>
                <w:sz w:val="20"/>
                <w:szCs w:val="20"/>
              </w:rPr>
              <w:t xml:space="preserve">
                07:30-08:30游轮自助早餐
                <w:br/>
                08:00-11:00上岸游览世界最大水利工程【三峡大坝5A景区】（不含电瓶车10元/人自愿自理）：乘自动扶梯登上196平台、坛子岭景区、船闸观景台、185平台等，不仅能欣赏到雄伟壮观的三峡大坝全景，还能观看壁立千仞的“长江第四峡”三峡大坝双线五级船闸；真正体会毛主席诗句“截断巫山云雨，高峡出平湖”的豪迈情怀，感受华夏民族的伟大与自豪，换船游三峡大坝升船机。
                <w:br/>
                12:00-13:30乘车前往宜昌三峡游客中心。
                <w:br/>
                接团后中餐，后乘车赴【猇亭古战场】，猇亭之战是三国时期蜀汉与东吴之间的一场重要战役，刘备在此战中大败，这一事件对中国历史产生了深远的影响。漫步在古战场上，仿佛能听到金戈铁马的声音，感受到那段波澜壮阔的历史。晚餐结束后入住宜昌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第五天：宜昌→返回（含早餐）
                <w:br/>
              </w:t>
            </w:r>
          </w:p>
          <w:p>
            <w:pPr>
              <w:pStyle w:val="indent"/>
            </w:pPr>
            <w:r>
              <w:rPr>
                <w:rFonts w:ascii="微软雅黑" w:hAnsi="微软雅黑" w:eastAsia="微软雅黑" w:cs="微软雅黑"/>
                <w:color w:val="000000"/>
                <w:sz w:val="20"/>
                <w:szCs w:val="20"/>
              </w:rPr>
              <w:t xml:space="preserve">
                早餐后前往宜昌东站，后乘坐动车宜昌东-莆田D2378(10:33- 19:00)，结束愉快行程！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1、交通：来程飞机经济舱，返程动车二等座；当地空调旅游车及接送车； 
                <w:br/>
                2、船票：涉外五星游轮船票（包含在船期间的住宿+离船岸上景点游览+指定餐厅用餐+船上指定设施+船方组织的娱乐节目和讲座等，请以船上公布为准）
                <w:br/>
                3、住宿：游轮3晚江景阳台双标间，陆地1晚住宿；
                <w:br/>
                4、用餐：船餐3早5正为自助餐或特色桌席为船方统一安排，其中3早4正升级VIP餐厅用餐 不用不退费。陆地1早餐，3正餐40元/人（若人数较少不好安排则现退）
                <w:br/>
                5、门票：行程中所含的景点首道大门票（自费或标注自理除外）
                <w:br/>
                6、导游：船上中英文船陪讲解，当地持证导游服务（接送无导游服务）
                <w:br/>
                7、购物：全程0购物（景区商店或方便游客而停留的当地超市等，不列入购物店范畴）
                <w:br/>
                8、地接社：我社委托有资质的旅行社
                <w:br/>
                9、儿童说明：2-11岁不占床位，包含行程所列机票（不含动车票）、船票（不占床含景点及用餐）、车费、正餐、导游，不含超高产生的其他费用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1、交通：来程飞机经济舱，返程动车二等座；当地空调旅游车及接送车； 
                <w:br/>
                2、船票：涉外五星游轮船票（包含在船期间的住宿+离船岸上景点游览+指定餐厅用餐+船上指定设施+船方组织的娱乐节目和讲座等，请以船上公布为准）
                <w:br/>
                3、住宿：游轮3晚江景阳台双标间，陆地1晚住宿；
                <w:br/>
                4、用餐：船餐3早5正为自助餐或特色桌席为船方统一安排，其中3早4正升级VIP餐厅用餐 不用不退费。陆地1早餐，3正餐40元/人（若人数较少不好安排则现退）
                <w:br/>
                5、门票：行程中所含的景点首道大门票（自费或标注自理除外）
                <w:br/>
                6、导游：船上中英文船陪讲解，当地持证导游服务（接送无导游服务）
                <w:br/>
                7、购物：全程0购物（景区商店或方便游客而停留的当地超市等，不列入购物店范畴）
                <w:br/>
                8、地接社：我社委托有资质的旅行社
                <w:br/>
                9、儿童说明：2-11岁不占床位，包含行程所列机票（不含动车票）、船票（不占床含景点及用餐）、车费、正餐、导游，不含超高产生的其他费用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8.旅行天气预报及着装指南：根据自己的情况，主要以休闲、轻松的服装为主；当地早晚温差较大，注意添加衣物，夏季气温较高日照时间较长，最好能准备帽子，太阳镜，防晒霜等。
                <w:br/>
                9.部分景区山势险峻道路狭窄，游览时，队伍前后不一，导游没办法做到贴身跟随每个游客，导游提前告知游客集合地点，游客核实导游联系电话。地势限制客观存在，游客不应以景区内沿途看不到导游为理由发起投诉。
                <w:br/>
                10.旅游过程中，如有任何问题，请及时联系，以便公司调查核实，及时更改调整，还您一个舒适满意的旅程；请客人如实填写意见表，公司处理事务均以意见表为依据，不接受因虚假填写或不填写意见单，而产生的后续争议和投诉，谢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4.若重庆水位低于4米或者高于18米，重庆起始/终点港将改在涪陵或者丰都停靠，届时游轮公司将安排车辆负责接送。旅游行程会做相应调整，但不会减少景点，旅游费用（船票）不变，中转车费由游轮公司承担。
                <w:br/>
                5..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6.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7.涉外豪华游轮以服务见长，并以此为豪，船方通常建议：如您对游船上的服务感到满意或非常满意，请在离船的当天将小费投入小费箱中（小费完全是自愿原则，您可根据满意程度自由确定小费数额或选择不支付）。
                <w:br/>
                8.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2025-06-07T18:17:14+08:00</dcterms:created>
  <dcterms:modified xsi:type="dcterms:W3CDTF">2025-06-07T18:17:14+08:00</dcterms:modified>
</cp:coreProperties>
</file>

<file path=docProps/custom.xml><?xml version="1.0" encoding="utf-8"?>
<Properties xmlns="http://schemas.openxmlformats.org/officeDocument/2006/custom-properties" xmlns:vt="http://schemas.openxmlformats.org/officeDocument/2006/docPropsVTypes"/>
</file>