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A线福州至武夷山主景区高铁/动车二日游行程单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G0011747902246ph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福建省-南平市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★入住精选等级酒店，环境优美，闹中取静。
                <w:br/>
                ★一站式安排，省事，省心，省钱
                <w:br/>
                ★覆盖武夷山精华景点，体验武夷山经典之旅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福州-&gt;武夷山-&gt;天游峰-&gt;云窝-&gt;一线天景区
                <w:br/>
              </w:t>
            </w:r>
          </w:p>
          <w:p>
            <w:pPr>
              <w:pStyle w:val="indent"/>
            </w:pPr>
            <w:r>
              <w:rPr>
                <w:rFonts w:ascii="微软雅黑" w:hAnsi="微软雅黑" w:eastAsia="微软雅黑" w:cs="微软雅黑"/>
                <w:color w:val="000000"/>
                <w:sz w:val="20"/>
                <w:szCs w:val="20"/>
              </w:rPr>
              <w:t xml:space="preserve">
                贵宾上午统一乘高铁福州至武夷山赴世界自然文化双遗产地（约1小时）——前往有“碧水丹山”、“奇秀甲东南”之美誉的武夷山风景名胜区，该景区曾被国际旅游组织执委会主席巴尔科夫人称为“世界环境保护的典范”“三三秀水清如玉，六六奇峰翠插天”构成了奇幻百出的武夷山水之胜。抵达后入住酒店休息！参考车次： 福州南站至南平市站G1634（8：41-10：08）,G242(8:51-10:13) G1754(9:42-11:10)         福州站至南平市站G1698（8：39-9：48） G330((9:25-11:02)  (G3090(9:03-10:07)或324（11：05-12：01）或1680（9：56-11:13）            福清西站至南平市站G5154次8：03-9：41 G322(8:45-10:18)或G324次（10：30-12：00）
                <w:br/>
                   午餐后游武夷山第一胜地天游峰（时间2.5小时），四面拱峰，三方环水，登其巅观云海，九曲全景，尽收眼底。游云窝背岩临水，地处武夷山精华地带，为武夷山首胜，这里历来是古代文人墨客、名宦隐潜居养心之所，此处因常有云窝飘渺而得名，是古代道人方士隐居潜读的地方；途中可观武夷精舍遗址茶洞、隐屏峰、接笋峰、水月亭、铁象岩、小一线天、晒布岩、仙浴潭，后观鬼斧神工的【一线天】，神仙楼阁、风洞；一线天原名灵岩，因沿顶有一列罅，就像利斧开一样，相去不满一尺，长约一百多米，从中漏进天光一线，宛若跨空碧红，后入住酒店休息。
                <w:br/>
                交通：高铁  景区外用车    景区内观光车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武夷山度假区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Day2.酒店--&gt;九曲溪-&gt;古街-&gt;武夷宫-&gt;大红袍景区-&gt;-温馨的家
                <w:br/>
              </w:t>
            </w:r>
          </w:p>
          <w:p>
            <w:pPr>
              <w:pStyle w:val="indent"/>
            </w:pPr>
            <w:r>
              <w:rPr>
                <w:rFonts w:ascii="微软雅黑" w:hAnsi="微软雅黑" w:eastAsia="微软雅黑" w:cs="微软雅黑"/>
                <w:color w:val="000000"/>
                <w:sz w:val="20"/>
                <w:szCs w:val="20"/>
              </w:rPr>
              <w:t xml:space="preserve">
                早餐后前往景区路口换环保车码头乘0８:00竹筏游九曲溪（时间1.5小时），迂回曲折，环绕武夷山九曲十八湾，曲曲山回转，峰峰水抱流，视野开阔，抬头可见山景，俯首能赏水色。伸手可触清泉。游览武夷宫（时间半小时）、仿宋古街、武夷山博物馆（可参观千年悬棺）、武夷山名人馆等。动车返回温馨的家。
                <w:br/>
                参考车次 南平市站至福州D6241次(14:45-16:06)      南平市站至福州南D2353（15：29-17：00）      南平市站至福清D6241（14：45-16：37）
                <w:br/>
                交通：景区外用车    景区内观光车 高铁或动车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01、高  铁：福州-往返南平市站（原武夷山东站）往返高铁/动车二等座（参团提供准确名单）02、用  车：当地空调旅游车（套车，按实际人数安排车型，保证每人一个位置）03、用  餐：酒店占床含1早+正餐1正（备注：正餐30元/人/正）04、住  宿：武夷山行程所列酒店标间一晚05、门  票：含行程内所列景点首道门票06、导  游：含10元/人武夷山持证地接导游07、保  险：旅行社责任保险最高额20万/人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全程入住酒店产生的单房差及加床费用，个人消费及报价包含之外的其他费用。2、旅游意外保险及航空保险（建议旅游者购买）；3、因交通延误等不可抗力原因导致的额外费用；4、因自身违约、自身过错、自身疾病等自身原因导致的人身财产损失而额外支付的费用5、不占床位游客（小童）不含早餐，敬请自理。6、“旅游费用包含”内容以外的所有费用；自由活动期间不含餐、车、导游服务。</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1.以上行程仅供参考，竹筏乘坐时间以竹排公司安排为准，我社有权进行行程顺序调整，谢谢支持，若因特殊原因,天气或不可抗力因素赵成竹筏漂流停漂，因门票是折扣票，故只退110/人，武夷山景点门票是联票制，若游客有个别景点不参加不退费用。 2、退团损失：48小时前取消收取团款损失10%，24-48小时内取消收取20%损失，24小时内取消收取团款30%损失；旅游途中退团不退团款。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03、请您认真填写意见单，希望通过您的意见单，我们能更好地监督当地的接待质量，您的意见单也将是行程中发生投诉的处理依据。04、乘坐竹筏注意事项：（因为导游无法上竹筏，途中由竹筏艄公担任讲解员，建议给予艄公20元/人的小费）1）8个人乘坐一张竹筏，团友可以自由组合；2）上竹筏时请注意依照顺序，并注意横踩二根毛竹，以免滑落水中；3）整个漂流过程相对来说是非常平稳的，但大家仍需注意在转弯处保持身体平衡，拉好竹筏上的安全绳；并且请不要随意从座椅上站立照相。05、登山时请注意安全，带好登山鞋、运动衣等登山设备。06、山区天气多变，请大家注意带好雨具以备不时之需；同时带好墨镜、太阳帽、防晒霜、润唇膏、感冒药、肠胃药、阿斯匹林、巧克力、维生素、矿泉水等物品。07、武夷山作为国家级自然保护区，对景区内车辆数量有严格限制，所以武夷山不可避免地会存在轻微的套车现象，请游客每次下车之后务必带齐自己的全部物品，不便之处敬请谅解！08、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09、游客务必携带登机有效证件，如：居民身份证，临时身份证，军官证，警官证，士兵证，部队学员证，文职干部证，离退休干部证，军队职工证，港澳和台湾同胞旅行证(台胞证)，外籍护照，旅行证，外交官证。（国内段飞机团：16岁以下可凭学生证、户口薄或户籍所在地公安机安出具的户籍证明，16岁以上请携带居民身份证或临时身份证。）10、门票已按旅行社优惠价核算，按持各类证件游客不再享受景区门票优惠政策，如遇停排或客人不走竹筏的情况，将按照门票优惠差价现场退。11、旅游者在旅游活动中应当遵守社会公共秩序和社会公德，遵守旅游文明行为规范。12、旅游者在旅游活动中或者在解决纠纷时，不得损害当地居民合法权益，不得干扰他人旅游活动，不得损害旅游经营者和旅游从业人员合法权益。13、旅游者购买和接受旅游服务时，应当向旅游经营者如实告知与旅游活动相关的个人健康信息，遵守旅游活动中的安全警示规定。14、旅游者违反安全警示规定，或对国家应对重大突发事件暂时限制旅游活动的措施、安全防范和应急处理措施不予配合的，依法承担相应责任。15此为散客拼团路线，抵离时间可能不一，如需互相等候（一般不超过1小时），敬请谅解；武夷山用车均为套车，请配合导游工作。16.动车票实行实名制，不能保证连号，不保证同一车厢，必须提供客人身份证复印件或铁路部门规定的其他相关证件购票。如出现客人改期或退团则已订好的车票必须要由客人自己拿证件原件到火车站窗口改签或退票，如客人不能提供原件，则收取车票全额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2025-06-07T18:48:22+08:00</dcterms:created>
  <dcterms:modified xsi:type="dcterms:W3CDTF">2025-06-07T18:48:22+08:00</dcterms:modified>
</cp:coreProperties>
</file>

<file path=docProps/custom.xml><?xml version="1.0" encoding="utf-8"?>
<Properties xmlns="http://schemas.openxmlformats.org/officeDocument/2006/custom-properties" xmlns:vt="http://schemas.openxmlformats.org/officeDocument/2006/docPropsVTypes"/>
</file>