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【邂逅温德姆】福建自组 厦航直飞 曼芭品质双飞6日游 升级只进3店行程单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N61747360707ve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◆升级品质承诺：芭提雅重磅升级2晚2024年开业国际五星温德姆酒店或2晚网评五钻私人沙滩海景套房酒店！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厦门-曼谷-JODD夜市
                <w:br/>
              </w:t>
            </w:r>
          </w:p>
          <w:p>
            <w:pPr>
              <w:pStyle w:val="indent"/>
            </w:pPr>
            <w:r>
              <w:rPr>
                <w:rFonts w:ascii="微软雅黑" w:hAnsi="微软雅黑" w:eastAsia="微软雅黑" w:cs="微软雅黑"/>
                <w:color w:val="000000"/>
                <w:sz w:val="20"/>
                <w:szCs w:val="20"/>
              </w:rPr>
              <w:t xml:space="preserve">
                贵宾们于指定时间地点集合搭乘国际客机,飞往泰国浪漫首都－曼谷，步出曼谷机场，空气中的燥热夹 杂着些许的轻松畅快，这就是东方威尼斯~微笑之国~1782 年正式成为泰国首都，总面积 15687 平方公里的~ 曼谷。导游以在接机大堂等候多时，晚上前往曼谷最新网红【JODD 夜市】(自由活动时间不少于90分钟) 集合美食购物旅游酒吧于一体的超大夜市，一半是饕餮 的泰式美食及热闹酒吧，一半是可尽享淘货乐趣的 实用商品、手信。因位于市中心，交通便捷，是不可错过的一个特色景点和体验特色集市的好去处。
                <w:br/>
                游客请您携带真实有效的护照原件（有效期6个月以上、有足够空白页）
                <w:br/>
                泰国海关规定：进入泰国的每位必须最少携带4000元人民币（可以人民币加泰铢一起等值那么多现金也可以）否则有可能被移民局误认为打工者，将无法进入泰国。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晚餐：机场泰式特色小吃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曼谷-大皇宫-玉佛寺-船游湄南河-泰式按摩---人妖歌舞秀
                <w:br/>
              </w:t>
            </w:r>
          </w:p>
          <w:p>
            <w:pPr>
              <w:pStyle w:val="indent"/>
            </w:pPr>
            <w:r>
              <w:rPr>
                <w:rFonts w:ascii="微软雅黑" w:hAnsi="微软雅黑" w:eastAsia="微软雅黑" w:cs="微软雅黑"/>
                <w:color w:val="000000"/>
                <w:sz w:val="20"/>
                <w:szCs w:val="20"/>
              </w:rPr>
              <w:t xml:space="preserve">
                早餐后前往参观曼谷的标志【大皇宫】。由白色的宫墙围绕着，占地约一平方英里，建于公元1782年的大皇宫，由拉玛一世所建，包含了数栋建筑物，雕梁画栋，美不胜收。皇宫内尽是华丽壮观的建筑物， 在阳光的照射下，呈现出耀眼金黄色，非常漂亮！【玉佛寺】在皇宫内，寺内安置着一尊绿色玉佛，正殿大 厅便供奉着这尊著名玉佛，是拉玛一世时期所建，这里的建筑宏伟庄严，入门即可见到许多佛殿及闪烁的宝塔寺内走廊四周以印度古典文学为题材的彩色连环漫画，共１７８幅，工程非常浩大，呈现出的画面令人感动！【船游湄南河】让您亲身体验到泰族母亲河无穷的魅力。【郑皇庙】远眺，又称黎明寺，是纪念泰国第41代君王，民族英雄郑昭的寺庙，参观郑王庙可了解泰中两国的亲缘关系和深厚友谊。现存塔高75米，高耸入云，周围由小塔簇拥，雄伟壮观，塔建造在一连吕的平台上面，台基雕刻着动物和众神像，刻工精美，塔身镶满了从中国进口的彩色磁砖和玻璃珠，塔尖用金箔包裹，整座塔群显得金碧辉煌。【泰式按摩】（60分钟，技师小费自理），通过技师娴熟的指压技法，让您舒筋活络，通体舒畅。后观看享誉全球的【人妖歌舞秀】（约1小时），泰国人妖在历史上就 是专为歌舞而培训，因为人妖天生具备强烈的表演欲，到今天人妖歌舞表演已经到达巅峰，雌雄难辨、精彩 纷呈的演出保证让您过目不忘、终身难忘。表演结束后，您还可近距离欣赏人妖，跟她们比一比到底是我美 还是你艳，拍照留念可千万不能忘了。
                <w:br/>
                (与美丽的人妖拍照，请不要忘记给小费哟)(参观佛寺注意事项：特别提醒一点，切勿身着拖鞋及短裤、短裙参观佛寺，否则，你可能会被挡 在门外哦!)。结束后返回酒店休息！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午餐：水晶宫自助餐     晚餐：泰式火锅自助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曼谷-宝石展示中心-人蛇大战表演-泰式风情园(骑大象+泰服体验+水果大餐)-东方或暹罗公主号
                <w:br/>
              </w:t>
            </w:r>
          </w:p>
          <w:p>
            <w:pPr>
              <w:pStyle w:val="indent"/>
            </w:pPr>
            <w:r>
              <w:rPr>
                <w:rFonts w:ascii="微软雅黑" w:hAnsi="微软雅黑" w:eastAsia="微软雅黑" w:cs="微软雅黑"/>
                <w:color w:val="000000"/>
                <w:sz w:val="20"/>
                <w:szCs w:val="20"/>
              </w:rPr>
              <w:t xml:space="preserve">
                早餐后【宝石展示中心】（约 2 小时）该中心成立于 1962 年，是当时泰国第一家拥有空调的高端 珠宝销售中心，从原来单一为皇家提供转为国内 外客户，营造舒适和顶级的购物体验，这也是第一次提高 了泰国宝石行业的购物标准。50 多年的成功经营，发展至今，集团已成为泰国处于 领先地位的珠宝文化中 心，创造了无价的泰国珠宝知识及文化遗产。泰国是世界上为数不多的高质量宝石出产国之一，其份量占 世界宝石矿 产业的 35％，这里所展示的宝石饰品具有ISO 9001国际品质认证，以巧夺天工的设计，其精 湛的技艺手法，汇集款式新潮时尚，因卓越品质而享誉全球。之后我们参观【泰国皇家毒蛇研究中心】泰国毒蛇研究中心（研究所snake farm），因为是研究所非盈利性机构，也是以前 专为皇室家族独揽的机构，故到现在也被大家称呼为“泰国皇家毒蛇研究中心”，现在的研究中心已公开作为泰国最重要的旅游项目之 一。 以研究毒蛇著称，工作人员收集毒蛇，取其蛇毒做抗毒血清，专门医治被毒蛇咬伤的病人，也被称之 为蛇医院，这是亚洲第一，也是仅有的 一座拟真蛇类博物馆，用其充满艺术想象力的童真方式，自蛇的种 类 、生活习性 、到身体构造和繁衍生息等角度，向朋友们全面展示了关 于蛇的知识！这里是自然与科技 的交汇，并且我们在这里还可以观摩到世界上最毒的毒蛇-金刚眼镜王蛇，如果有幸我们还可以在科技馆中 看到人蛇互动的刺激表演。前往【泰式风情园】体验泰国独特的文化氛围和地道的生活方式， 领略园内独具一格的风土人情，您可欣赏精彩绝伦的泰服体验、亲临骑大象、还有水果大餐活动等，让您和家人一起感受独特的泰式生活。【东方公主号】或【暹罗公主号】（皇室东海）是外国 游客必去场所,闻名遐迩的并不是暹罗湾夜景,而是船 上公主们的美丽。泰国人妖的精湛歌舞 表演令很 多人对台上的丽人们雌雄难辨,在船上我们将与她们近距 离接触。为您端菜、与您共舞的都是盛装美 丽的人妖公主,在此提醒大家, 若被人妖“骚扰”,最好定气凝神、 泰然处之,请不要向旅行社投诉。后返回酒店休息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午餐：聚鑫餐厅/泰辉煌酒楼     晚餐：公主号船餐+酒水饮品畅饮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芭提雅国际五星温德姆酒店或网评五钻私人沙滩海景套房酒店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海岛之旅（格兰岛+珊瑚岛）-粉红网红下午茶-21航站楼-成人夜秀或JF泰拳表演
                <w:br/>
              </w:t>
            </w:r>
          </w:p>
          <w:p>
            <w:pPr>
              <w:pStyle w:val="indent"/>
            </w:pPr>
            <w:r>
              <w:rPr>
                <w:rFonts w:ascii="微软雅黑" w:hAnsi="微软雅黑" w:eastAsia="微软雅黑" w:cs="微软雅黑"/>
                <w:color w:val="000000"/>
                <w:sz w:val="20"/>
                <w:szCs w:val="20"/>
              </w:rPr>
              <w:t xml:space="preserve">
                早餐后，搭乘快艇前往 360 度悬浮俱乐部，贵宾可以自费参加精彩的水上活动，体验做空中小飞侠遨 游在空中的感觉『空中拖曳伞』、乘风破浪的『水上摩托车』、紧张刺激的『香蕉船』过瘾极了，请注意水上安全。您可以在沙滩上您可以尽情流连忘返的购买自己喜欢的泰国花花衣服，但是货比三家千万不要忘记 喔！午餐返回芭堤雅享用。【嘟嘟Beach粉红滩下午茶】每人+1杯飲料或1椰子、新晋网红打卡点，蓝天白云下，坐在粉红色沙滩垫上，面朝大海，享受海风，假装身在夏威夷，相信芭提雅芭应该没有比这里更新更适合打卡的下午场所了吧。【Terminal 21】在泰国所有的商场里，最有特色的No.1要数 Terminal 21了，以机场航站楼为主题，逛商场像是到机场 check in 购物，除了在曼谷市区的Asok, 现在已经开到芭提雅，成为芭提雅最新城市坐标！先不说买买买，光是拍拍拍就让你停不下来！【成人夜秀】/【JF泰拳表演】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午餐：金娜丽餐厅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芭提雅国际五星温德姆酒店或网评五钻私人沙滩海景套房酒店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芭提雅—富贵黄金屋-睡眠体验中心-中途休息站—皇权免税
                <w:br/>
              </w:t>
            </w:r>
          </w:p>
          <w:p>
            <w:pPr>
              <w:pStyle w:val="indent"/>
            </w:pPr>
            <w:r>
              <w:rPr>
                <w:rFonts w:ascii="微软雅黑" w:hAnsi="微软雅黑" w:eastAsia="微软雅黑" w:cs="微软雅黑"/>
                <w:color w:val="000000"/>
                <w:sz w:val="20"/>
                <w:szCs w:val="20"/>
              </w:rPr>
              <w:t xml:space="preserve">
                早餐后，前往参观【富贵黄金屋】，富贵黄金屋是泰国芭堤雅第一首富花重金 14 亿泰铢建造的一个真正富丽堂皇的风水宝地私家庄园，观看纯金望海观音金佛宝殿，体验真正有钱人的奢华生活，吸收首富财运。台湾连续剧“流星花园”曾经在里面拍摄。来到【睡眠体验中心】泰国以农业和旅游业作为核心产业，在泰 国现代化农业中乳胶产业为新型的农业享誉全球，每年大量出口全球各个国家， 泰国天然乳胶是由一种从 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而后驱车返回曼谷，途径中途休息站。前往国家政府营运的【皇权免税商城 KING POWER】自由逛逛，参观选购经济实惠的烟酒、香水、手表、名牌化妆品、服饰等等，琳琅满目各式各样的礼品。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午餐：富贵黄金屋自助餐千人宴     晚餐：丝路宫廷自助餐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曼谷-厦门
                <w:br/>
              </w:t>
            </w:r>
          </w:p>
          <w:p>
            <w:pPr>
              <w:pStyle w:val="indent"/>
            </w:pPr>
            <w:r>
              <w:rPr>
                <w:rFonts w:ascii="微软雅黑" w:hAnsi="微软雅黑" w:eastAsia="微软雅黑" w:cs="微软雅黑"/>
                <w:color w:val="000000"/>
                <w:sz w:val="20"/>
                <w:szCs w:val="20"/>
              </w:rPr>
              <w:t xml:space="preserve">
                乘车前往素万那普国际机场，乘坐国际航班返回厦门，结束这次愉快的泰国旅程！
                <w:br/>
                以上行程仅供参考，我社保有对行程或用餐顺序调动的权利，实际游览顺序由地接社导游安排为准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厦门-曼谷往返机票含税(正班机，非夜航)，具体航班时刻以出团通知书为准； 
                <w:br/>
                用车：当地旅游专用车； 
                <w:br/>
                住宿标准: 全程入住网评五星酒店，双人标准间住宿；
                <w:br/>
                景点门票: 报价包含景点首道门票（不含景区内设自费项目，另有约定除外）； 
                <w:br/>
                用餐标准: 行程中所列餐食，自由活动期间餐费自理、如遇飞机上用餐则不另外安排； 
                <w:br/>
                保险服务: 旅行社责任险，建议游客自行购买境外旅游意外险； 
                <w:br/>
                旅游购物: 购物随客意(部分景区.服务区或酒店内设有购物场所,属于其自行商业行为； 
                <w:br/>
                导游服务: 当地中文导游；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泰国导游服务出差费：100泰铢/人/晚，行程共计6天5晚，合计500泰铢或100 人民币；
                <w:br/>
                 根据泰旅游行业最新规定，2017年9月1日开始，入泰游客必须交给导游服务费每人500泰铢或100人民币。此费用由游客下飞机后自行交给导游手中，旅行社不收取该费用。请各位相互转告； 
                <w:br/>
                 护照费、卫检、台风、交通延误变更或因罢工等一切人力不可抗因素导致的额外费用； 
                <w:br/>
                 离团费、行程之外的自费节目、私人消费所产生的个人费用等。境外人员服务小费（如：床头小费， 行李费等）； 
                <w:br/>
                 如因游客滞留境外所产生的费用由游客自行承担； 
                <w:br/>
                 旅游意外险，建议客人自行购买； 
                <w:br/>
                 航空公司的机票及燃油附加费临时加价以及境外大型会议或当地旅游旺季之类引起的酒店的临时加 价及汇率升幅； 
                <w:br/>
                 当地私人性质的消费(如当地交通费，洗衣，电话，酒水，购物，酒店床头小费，拉行李服务员小费等私人开支)； 
                <w:br/>
                 因罢工、台风、交通延误或变更等一切不可抗拒因素所引致的额外费用； 
                <w:br/>
                 转机及候机的用餐自理； 
                <w:br/>
                 航空公司收取的行李超重费； 
                <w:br/>
                 团队出现单男单女，我司领队有权安排组合酒店房间住宿，如客人坚持已见，产生单房差元/全程，所增加费用自理； 
                <w:br/>
                 60 岁以上老人以及 18 岁以下小孩价格另议（境外规定）； 
                <w:br/>
                泰国为小费制国家，小费是对服务工作的认可也是一种礼貌，请根据自身情况酌情给予相关服务人员 小费，日常行程中将会产生的小费大致如下： 
                <w:br/>
                （1）泰式古法按摩或 SPA：视按摩师服务质量和技术水平弹性给予，约 50-100 泰铢左右；（2）丛林骑大象：每次付驯象师50泰铢左右；（3）与人妖合影或拍照：约 100 泰铢/人/次（4）行李小费：20 泰铢/间房（使用行李生的情况下）（5）床头小费：20泰铢/间房/每天（6）司机、导游助理小费各100泰铢/人;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珠宝展览中心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乳胶展览中心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人蛇大战</w:t>
            </w:r>
          </w:p>
        </w:tc>
        <w:tc>
          <w:tcPr/>
          <w:p>
            <w:pPr>
              <w:pStyle w:val="indent"/>
            </w:pPr>
            <w:r>
              <w:rPr>
                <w:rFonts w:ascii="微软雅黑" w:hAnsi="微软雅黑" w:eastAsia="微软雅黑" w:cs="微软雅黑"/>
                <w:color w:val="000000"/>
                <w:sz w:val="20"/>
                <w:szCs w:val="20"/>
              </w:rPr>
              <w:t xml:space="preserve">(药品一经售出，概不退货)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 意 事 项
                <w:br/>
                ●特别说明: 
                <w:br/>
                 建议游客携带银联卡、信用卡出境，方便大家游玩和购物； 2014 年 6 月开始，泰国政府规定入泰客人会被抽查携带现金不少于 2 万泰铢 （人民币 5000）如被查到会被泰国海关拒绝入境遣返，我旅行社务必提前告知客人； 出入境：详见《中华人民共和国公民出境入境管理法》及《实施细则》 
                <w:br/>
                 赠送的行程项目，如因任何理由无法参加，视为自动放弃，不可转让或退费； 
                <w:br/>
                 东南亚酒店无官方公布的星级标准，没有挂星制度。行程中所标明的星级标准为当地行业参考标 准，普遍比国内略差一点； 
                <w:br/>
                 任何非官方网站所公布的酒店星级档次，是属于该网站自己的评估标准，不代表该酒店的真实档次或星级； 
                <w:br/>
                 以上行程为参考行程，我社保留因航班、交通、签证等原因而导致行程变化，而对出团日期、线路 等做适当调整的权利； 
                <w:br/>
                 行程中的景点游览顺序以导游根据路况及实际情况安排为准，我社保留调整游览行程景点先后顺序的权利； 
                <w:br/>
                 团队中如遇单男单女，一律按加床处理；60 岁以上的老人参团需有直系亲属的陪同，患病旅行者和孕妇不得参团； 
                <w:br/>
                 KINGPOWER 皇权免税商场为机场内的免税商品市区店，为游客提供提前预购免税商品，机场移民关内提货服务，不为购物； 
                <w:br/>
                 境外旅游期间财物请随身保管，车上不可放贵重物品，自由活动期间注意安全； 海岛项目需根据自身身体条件允许的情况下参与，必须做足安全措施，穿好救生衣，听从救生员及 导游、船家指示操作，如有心脏病、高血压、高危疾病及自身条件不允许的客人禁止参与，如遇不听劝阻的客人，后果自负，我社不承担任何责任；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2025-06-07T18:58:22+08:00</dcterms:created>
  <dcterms:modified xsi:type="dcterms:W3CDTF">2025-06-07T18:58:22+08:00</dcterms:modified>
</cp:coreProperties>
</file>

<file path=docProps/custom.xml><?xml version="1.0" encoding="utf-8"?>
<Properties xmlns="http://schemas.openxmlformats.org/officeDocument/2006/custom-properties" xmlns:vt="http://schemas.openxmlformats.org/officeDocument/2006/docPropsVTypes"/>
</file>