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本州阪东全景6日游行程单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C0081746526157og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厦门—大阪
                <w:br/>
              </w:t>
            </w:r>
          </w:p>
          <w:p>
            <w:pPr>
              <w:pStyle w:val="indent"/>
            </w:pPr>
            <w:r>
              <w:rPr>
                <w:rFonts w:ascii="微软雅黑" w:hAnsi="微软雅黑" w:eastAsia="微软雅黑" w:cs="微软雅黑"/>
                <w:color w:val="000000"/>
                <w:sz w:val="20"/>
                <w:szCs w:val="20"/>
              </w:rPr>
              <w:t xml:space="preserve">
                厦门—大阪    参考航班：MF839 XMNKIX  1350 1755
                <w:br/>
                于指定时间在高崎国际机场集合，搭乘直航航班前往日本东京，抵达后前往酒店休息，准备展开迷人的日本浪漫之旅。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美景花园或同级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
                <w:br/>
              </w:t>
            </w:r>
          </w:p>
          <w:p>
            <w:pPr>
              <w:pStyle w:val="indent"/>
            </w:pPr>
            <w:r>
              <w:rPr>
                <w:rFonts w:ascii="微软雅黑" w:hAnsi="微软雅黑" w:eastAsia="微软雅黑" w:cs="微软雅黑"/>
                <w:color w:val="000000"/>
                <w:sz w:val="20"/>
                <w:szCs w:val="20"/>
              </w:rPr>
              <w:t xml:space="preserve">
                【奈良公园-喂小鹿】（不少于40分钟）奈良公园位于奈良市街的东边，若草山、东大寺、春日大社、国立博物馆 等奈良的名胜古迹大多在这里。成群 嬉戏于公园里的鹿，一年四季无论何时，这里都有吸引人的景观。
                <w:br/>
                【春日大社】（停留约40分钟）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春日山的春日大社是日本全国各处的春日大社的总部，与伊势神宫、石清水八幡宫一起被称为日本的三大神社。
                <w:br/>
                【东大寺】（不进主殿）东大寺是日本华严宗大本山，又称为大华严寺、金光明四天王护国寺等。东大寺位于平城京(今奈良)东，是南都七大寺之一，距今约有一千二百余年的历史。 东大寺，1998年作为古奈良的历史遗迹的组成部分被列为世界文化遗产。
                <w:br/>
                【大阪城公园-不登城】（约60分钟）以历史名城大阪城为中心建造的公园。大阪城四周有护城河围绕，附近庭园秀丽，亭台楼阁，奇花异奔，充满诗情画意。每年春季樱花、秋季红叶，都令大阪城公园更添艳丽。
                <w:br/>
                【心斋桥、道顿崛】（约60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美景花园或同级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京都-中部地区
                <w:br/>
              </w:t>
            </w:r>
          </w:p>
          <w:p>
            <w:pPr>
              <w:pStyle w:val="indent"/>
            </w:pPr>
            <w:r>
              <w:rPr>
                <w:rFonts w:ascii="微软雅黑" w:hAnsi="微软雅黑" w:eastAsia="微软雅黑" w:cs="微软雅黑"/>
                <w:color w:val="000000"/>
                <w:sz w:val="20"/>
                <w:szCs w:val="20"/>
              </w:rPr>
              <w:t xml:space="preserve">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伏见稻荷神社-千本鸟居】（约45分钟）日本伏见稻荷大社建于8世纪，主要是祀奉以宇迦之御魂大神为首的诸位稻荷神。稻荷神是农业与商业的神明，香客前来祭拜求取农作丰收、生意兴隆、交通安全。它是京都地区香火最盛的神社之一。
                <w:br/>
                【抹茶体验】（停留约40分钟）日本茶道是在日本一种仪式化的、为客人奉茶之事。原称为“茶汤”。日本茶道和其他东亚茶仪式一样，都是一种以品茶为主而发展出来的特殊文化，但内容和形式则有别。茶道历史可以追溯到13世纪。
                <w:br/>
                【和服体验】体验日式和服文化，排出独一无二的纪念照。（赠送价值3000日元和服体验，此项目为赠送项目不用不退）
                <w:br/>
                【平安神宫】平安神宫的建筑是模仿平安时代皇宫的部分建筑修建的，不过只有原建筑物三分之二的规模。整座神宫包括大鸟居、神宫道、应天门、大极殿及神苑等部分，有着明显的唐代中国建筑的风格。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KOYO本馆或同级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
                <w:br/>
              </w:t>
            </w:r>
          </w:p>
          <w:p>
            <w:pPr>
              <w:pStyle w:val="indent"/>
            </w:pPr>
            <w:r>
              <w:rPr>
                <w:rFonts w:ascii="微软雅黑" w:hAnsi="微软雅黑" w:eastAsia="微软雅黑" w:cs="微软雅黑"/>
                <w:color w:val="000000"/>
                <w:sz w:val="20"/>
                <w:szCs w:val="20"/>
              </w:rPr>
              <w:t xml:space="preserve">
                【富士山五合目】（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大石公园】位于河口湖北岸的大石地区，是一座面向河口湖畔的公园。也是拍摄以“富士山与花”为主题照片的摄影家经常到访的圣地。4月下旬至5月芝樱盛开，形成粉红色的花毯。4月至5月初公园内会种植大片的郁金香，色彩斑斓。
                <w:br/>
                【山中湖白鸟之湖】(停留约 30 分钟) *亲手投喂野生白天鹅
                <w:br/>
                山中湖位于海拔一千公尺富士山最近的山中湖畔，地质凹入自然形成，是富士五湖中最大的湖泊，也是富士五湖中最高的一湖。山中湖水与富士山交相辉映，其美景受到众多游客的喜爱，堪称是大自然的杰作。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缘之杜或同级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【浅草寺】(停留约40分钟)浅草寺为日本观音寺总堂。东京最著名、最古老的寺庙，也是 日本的门脸、浅草的象征。寺内有一座在公元628年偶然被当 地渔民打捞的观音金像，周围有雷门、五重塔等著名古迹。
                <w:br/>
                【Diver city 高达广场】（停留约20分钟）日本台场的高达广场十分有名，对于喜欢高达的游客来说， 是必去的旅游胜地，这里的广场门口有六层楼高的高达战士，给人视觉上的绝对震撼。 
                <w:br/>
                【台场自由女神像】（停留约20分钟） 东京的台场海滨公园内，有一座高大的自由女神像，从底 
                <w:br/>
                座算起，高度约有 12.25 公尺，重约 9 吨，由铁和青铜制 成，金叶环绕着象征自由的火炬。这座自由女神像为世界 上第三座“自由女神像”，是法国政府公认的复制品。 
                <w:br/>
                【台场海滨公园】（停留约20分钟）台场海滨公园(Odaiba Seaside Park)，位于紧邻东京彩虹大桥的人工岛上，是一处可供游人饱享东京海岸线 景致的人工海滨公园。 
                <w:br/>
                【彩虹大桥】（远观）台场海滨公园(Odaiba Seaside Park)，位于紧邻东京彩虹大桥的人工岛上，是一处可 
                <w:br/>
                供游人饱享东京海岸线景致的人工海滨公园。
                <w:br/>
                【综合免税店】（停留约60分钟）日本人气产品免税店，客人可自由选购各种日本国民之健康流行食品、化妆品、配饰、各种日本文化特色手办。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东京—厦门
                <w:br/>
              </w:t>
            </w:r>
          </w:p>
          <w:p>
            <w:pPr>
              <w:pStyle w:val="indent"/>
            </w:pPr>
            <w:r>
              <w:rPr>
                <w:rFonts w:ascii="微软雅黑" w:hAnsi="微软雅黑" w:eastAsia="微软雅黑" w:cs="微软雅黑"/>
                <w:color w:val="000000"/>
                <w:sz w:val="20"/>
                <w:szCs w:val="20"/>
              </w:rPr>
              <w:t xml:space="preserve">
                东京—厦门      参考航班： MF816 NRTXMN  1455 1745
                <w:br/>
                酒店内享用早餐后，前往机场办理登机手续，结束愉快的日本之旅！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日本当地A级酒店（日本酒店不评星级，一般大堂豪华、房间较小,装饰简洁，配套齐全），双人标准间住宿（如旺季期间所安排酒店标间爆满，可能会安排三人间，或免费升级单人间）。行程内景点首道大门票；行程内景点首道大门票；5早餐（酒店内）、5个正餐，（2000日币参考餐食：日式寿喜锅、猪排定食、温泉料理等；升级2500日元和牛牛排定食+4500日元自助烤肉放题（无限量畅吃）；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2025-06-07T18:36:02+08:00</dcterms:created>
  <dcterms:modified xsi:type="dcterms:W3CDTF">2025-06-07T18:36:02+08:00</dcterms:modified>
</cp:coreProperties>
</file>

<file path=docProps/custom.xml><?xml version="1.0" encoding="utf-8"?>
<Properties xmlns="http://schemas.openxmlformats.org/officeDocument/2006/custom-properties" xmlns:vt="http://schemas.openxmlformats.org/officeDocument/2006/docPropsVTypes"/>
</file>