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观音桥一日游行程单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观音桥一日游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ZB011740454561j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海南省-海口市-海口博物馆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海南省-陵水黎族自治县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一日游
                <w:br/>
                1、三亚三角梅科博园
                <w:br/>
                2、海边
                <w:br/>
                3、陵水知音桥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陵水知音桥一日游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出发地-三亚三角梅国科-午餐-知音桥-返程
                <w:br/>
                <w:br/>
                三亚三角梅国科：三角梅科博园总建筑面积12.6万平方米，建设内容包括科研博览中心、迎宾塔、公共驿站、景观绿化及相关配套设施，可展示约450种三角梅种质资源，集聚三角梅种质资源收集、创新利用、综合展示、科普教育等功能，旨在为三亚再添一座兼具观赏、游憩、生态、科研博览、娱乐等多种功能为一体的多元化城市公园。
                <w:br/>
                <w:br/>
                知音桥：是一座智慧互动型双层人行景观桥，座落在陵水县城陵水河上。知音桥设计以“高山流水遇知音，彩云追月得知己”为主题，以桥梁的连绵起伏为山、以水幕喷泉为水、以中心平台为琴、以灯光为曲，充分展现以山、水、琴为主题的“知音”灵魂文化，是陵水地区极具民族特色的景观桥、地标性建筑及网红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旅游交通：海南当地 VIP 空调旅游车，1 人 1 正座（26 座以下无行李箱）；
                <w:br/>
                ● 用餐标准：1正
                <w:br/>
                ● 景点门票：报价包含景点首道门票（不含景区内设自费项目，另有约定除外）；
                <w:br/>
                ● 保险服务：旅行社责任险；
                <w:br/>
                ● 导游服务：专业持证上岗导游，管家式服务；
                <w:br/>
                ● 儿童费用：1.2m 以下儿童游客团费含车位正座及半价儿童正餐；
                <w:br/>
                ● 特别说明：“费用包含说明 ”内容以外的所有费用不包含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不含“旅游费用包含”内容以外的所有费用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2025-06-07T18:25:40+08:00</dcterms:created>
  <dcterms:modified xsi:type="dcterms:W3CDTF">2025-06-07T18:25:40+08:00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