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『金蛇贺岁●年味泉州』¥758元/起 ‖泉州开元寺、闽台缘博物馆、蟳埔渔村、永宁古镇、洛珈寺石狮黄金海岸动车二日游行程单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ZB021736930409gq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提早50分钟抵达漳州/厦门北动车站乘坐动车，动车班次：D3137（龙岩08:25/漳州09:09/厦门北09:41—泉州10:07）或其他班次。
                <w:br/>
                <w:br/>
                  导游泉州接团后，随后前往【开元寺】开元寺位于福建省泉州市鲤城区西街，始建于唐朝的开元寺和东西二塔，是泉州的地标，是中国东南沿海重要的文物古迹，也是福建省内规模最大的佛教寺院。【西街】西街融合了泉州的许多老街巷，有古时的驿站，官邸人家，也有今日满街都是的泉州本土饮食和生活物件，特别生活化的一条街道。
                <w:br/>
                <w:br/>
                   随后前往全新升级融入科技与文化的【闽台缘博物馆】，中国闽台缘博物馆占地约154.2亩，主体建筑面积约23332平方米，采用了“天圆地方”的设计理念，运用闽台两地传统建筑“出砖入石”的特色工艺，红白相间，浑然天成，充分体现了海峡两岸的人文精神与地域特色。；
                <w:br/>
                <w:br/>
                  前往【蟳浦渔村】这里居住的是古时阿拉伯蟳埔女人的后裔，虽经历代与当地汉族通婚，但中亚的遗风尚存，主要表现在蚝壳房和蟳埔女的头饰上。蟳埔女盘头插花，戴着丁香耳坠，穿着大裾衫、宽脚裤，形成了一道独特的风情。蟳埔女"戴簪花圈，插象牙筷"的头饰是从宋代以来从中亚流传过来的。
                <w:br/>
                <w:br/>
                  随后前往餐厅安排2025年春节特别活动；千人汇百福、写春联、挂花灯、赠送泉州年味（福气米糕）、小礼花（随机）
                <w:br/>
                <w:br/>
                  晚上入住酒店后可自行前往【石狮八卦街】，又称八卦街夜市。作为石狮的地名起源地，八卦街承载着众多侨亲的回忆，留存着许多“家乡味道”，这条300米的老街，所在的凤里街道，有三个夜市，除了八卦街夜市，还有【后花夜市】和【星星夜市】，后花夜市于2022年登上央视二套《消费主张》节目《2022中国夜市全攻略：福建 石狮》专题中。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完早餐后随后前往【永宁古镇】位于泉州市石狮市滨海地带，是有名的侨乡。它是一座具有600多年历史的古卫城，因其特殊地理位置，历来为闽东南地重要港口及海防重地，明朝时，朝廷在此设立卫城，在鼎盛时期它与天津卫、威海卫齐名为全国三大卫，历史上为抵御海盗、外来侵略和海上交通、经贸往来做出了不可磨没的贡献。集合前往【石狮黄金海岸】，位于泉州市石狮市的一处景点，已成为集行、吃、住、购、娱于一体、旅游内涵十分丰富的滨海旅游度假区，是福建省十大重点旅游景区之一。其占地6000亩，海岸线12公里石狮黄金海岸景区内有闽南黄金海岸旅游度假村、城隍庙、镇海石、古卫城遗址等景点。其中还包括金沙游乐园、海底世界、海豚表演馆等较具规模与特色的游乐项目和服务设施。
                <w:br/>
                <w:br/>
                  【洛伽寺】海上生庙，庙里看海，一面佛国，一面人间。位于石狮市闽南黄金海岸东畔宫屿岛，占地面积二十多亩，该寺塑雕有毗卢观音、善财、龙女等。
                <w:br/>
                <w:br/>
                  【小威海】“说好的要一起去石狮小威海”话题超500万浏览量。在“石狮‘小威海’”数以千计的用户评价中，不少网友均给出“海边风景好”“道路干净”以及“出片完美”等高度评价，这也意味着石狮又一景区正在逐步成为国内外游客的热门打卡地。
                <w:br/>
                <w:br/>
                  适时结束行程，返回温馨的家。
                <w:br/>
                <w:br/>
                参考班次：D6231（泉州17:07—厦门北17:43/漳州18:05）或参考其他班次。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交通：含漳州/厦门-泉州往返动车二等座，全程空调旅游车，确保一人一正座
                <w:br/>
                <w:br/>
                门票：赠送行程内所列景区首道大门票
                <w:br/>
                <w:br/>
                住宿：当地酒店住宿（含空调、洗漱用品，准四单房差180元/人/晚，五钻单房差360元/人/晚当地现补）
                <w:br/>
                <w:br/>
                用餐：含1早2正餐
                <w:br/>
                <w:br/>
                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当地个人消费，第一天午餐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15人起发团，若参团人数不足15人，发团日期顺延或另行通知。散客出团前请付清全款，客人一经确认后如临时退团收取退团损失300元/人+动车票损失，当天退团全损。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1、请您仔细阅读本行程，根据自身条件选择适合自己的旅游线路。如因身体健康或其他等自身原因需放弃行程的，或游客要求放弃部分住宿、交通的，均视为自愿放弃，需自行承担相对应损失。
                <w:br/>
                <w:br/>
                2、此团行程是跟团游，接团／行程中可能会出现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<w:br/>
                3、大部分景区内都存在卖小饰品工艺的“景中店”请尊重当地风俗习惯，部分景区有寺庙古迹，烧香祈福均需要费用，无信仰的游客请跟导游提出，切勿诋毁及辱骂。诸如此类游客自愿消费的情况不算我社安排的自费项目和购物店。请自行斟酌以免产生费用损失。
                <w:br/>
                <w:br/>
                4、团队游览中不允许擅自离团（自行安排活动时间除外），中途离团视同游客违约，旅行社有权解除与游客的旅游合同，旅行社亦不承担游客离团时发生意外的责任，其未产生的所有费用概不退还。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<w:br/>
                5、出游过程中，因门票按折扣成本价核算，故老年、学生、教师、军官等证件不再重复享受优惠，客人自动放弃景点不退费用。
                <w:br/>
                <w:br/>
                6、每日行程结束后至次日行程开始前均为游客自行安排活动时间，期间旅游者自身财产及人身安全由其本人自行负责，请注意安全，并请勿参加违反中国法律不宜参加的活动。
                <w:br/>
                <w:br/>
                7、旅行社对交通因运力、天气等因素延误、变更、取消等无法掌控，如遇此种情况，旅行社将尽力避免损失扩大，并与高铁站协调，旅行社可能因此将对行程做出相应调整，届时敬请旅游者配合谅解。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<w:br/>
                8、不同地区因经济不同，旅游中吃、住、行等方面会有各地的差异，无法与沿海大城市相比较，请您理解。
                <w:br/>
                <w:br/>
                9、确保身体健康：确认自身体条件能够适应和完成旅游活动；如需随时服用药物的，请随身携带并带足用量。
                <w:br/>
                <w:br/>
                10、注意饮食卫生：提高防护传染病、流行病的意识。注意用餐卫生，不食用不卫生、不合格的食品和饮料。
                <w:br/>
                <w:br/>
                11、注意人身安全：请在自己能够控制风险的范围内活动，切忌单独行动，注意人身安全。旅游途中因特殊情况无法联系团队的或遇紧急情况的，应立即报警并寻求当地警察机关的帮助。参加高原、野外、长途旅游，旅行社不建议年龄较大或有高血压、心脏病、糖尿病、身体残疾等不适宜旅游的客人参团旅游，如执意参加必须提前征得医生同意，备好药品，并征得家属子女同意，如因自身原因发生意外，责任自负。登山安全：病患者、孕妇及行动不便者，为了您的安全，建议不要参加。
                <w:br/>
                <w:br/>
                12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<w:br/>
                13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2025-06-18T17:45:59+08:00</dcterms:created>
  <dcterms:modified xsi:type="dcterms:W3CDTF">2025-06-18T17:45:59+08:00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