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『金蛇贺岁·鲤乡福境』￥598元起 | 年味~品畲族乌米饭！周宁千年护鲤文化鲤鱼溪、千年冰臼白云山汽车二日游行程单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ZB021736929839SD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周宁县-福安市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厦门—周宁
                <w:br/>
              </w:t>
            </w:r>
          </w:p>
          <w:p>
            <w:pPr>
              <w:pStyle w:val="indent"/>
            </w:pPr>
            <w:r>
              <w:rPr>
                <w:rFonts w:ascii="微软雅黑" w:hAnsi="微软雅黑" w:eastAsia="微软雅黑" w:cs="微软雅黑"/>
                <w:color w:val="000000"/>
                <w:sz w:val="20"/>
                <w:szCs w:val="20"/>
              </w:rPr>
              <w:t xml:space="preserve">
                早上指定地点集合前往周宁。
                <w:br/>
                <w:br/>
                      午餐后适时前往【仙凤山】国家3A级，林地平均海拔1200米，最高峰"小麻岭"海拔1494米(为周宁县第二高峰)，是一个集景观欣赏与野生动植物保护于一体的森林公园。公园具有独特的"奇峰、怪石、幽洞、碧林、秀潭、寺庙"景观精品，主要风景资源有仙风山云海、水松林、金池塘、仙风阁、试剑石、古麻岭司堡、古驿道、卷石亭(为全县第一座石拱亭)、玉乳峰、五谷真仙庙等  
                <w:br/>
                <w:br/>
                前往周宁【鲤鱼溪】位于周宁县城西五公里处的浦源村中。鲤鱼溪溪中悠然遨游着七、八千尾彩色斑斓的大鲤鱼，"闻人声而至 见人形而聚"，水深及膝，清可见底，鲤鱼满溪，故而得名"鲤鱼溪"。途中欣赏郑氏宗词、观音廊桥、观音阁、文昌阁、林公宫、鱼冢、陈靖姑庙、鲤鱼公园。鲤鱼溪并非是依靠景点的独特壮美吸引游客，而且向游客展示了人与鱼之间和谐共处，融为一体的美好画面以及人与鱼之间相互尊重相互爱的“人鱼”文化，能让你真切感受到与自然亲近和自我心灵的净化。晚餐自理当地小吃。（春节当地有特色民俗：有板凳龙或者舞龙等民俗表演，不定期举行，具体以当天实际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福安—厦门
                <w:br/>
              </w:t>
            </w:r>
          </w:p>
          <w:p>
            <w:pPr>
              <w:pStyle w:val="indent"/>
            </w:pPr>
            <w:r>
              <w:rPr>
                <w:rFonts w:ascii="微软雅黑" w:hAnsi="微软雅黑" w:eastAsia="微软雅黑" w:cs="微软雅黑"/>
                <w:color w:val="000000"/>
                <w:sz w:val="20"/>
                <w:szCs w:val="20"/>
              </w:rPr>
              <w:t xml:space="preserve">
                早餐后乘车前往车赴世界地质公园、国家级风景名胜区——【白云山景区】，待导游购票后换乘景交进入主景区，前往白云山景区观“史上罕见的千古冰臼奇观”——石臼群，游览游龙洞景区，这里有罕见的河流侵蚀地貌，鬼斧神工，无不让游客流连忘返。后游览九龙洞景区，入洞观之，一个个栩栩如生，仿佛进入一个迷宫般的世界，有令人赞叹不绝的爱心石臼、阴阳石臼、蝌蚪石臼、漏斗石臼、连环石臼等等洞连洞，洞套洞，洞内藏潭，洞间有瀑布。洞间通道，有平展如镜者，夏天行步其间，则暑气全消，心旷神怡;使人终生难忘，走进这个石臼群，就仿佛走进了梦幻世界，走进了异域仙方。
                <w:br/>
                <w:br/>
                午餐后适时结束行程，返回温馨的家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1、交通：空调旅游车，保证每人1正座。
                <w:br/>
                <w:br/>
                2、住宿：当地商务型酒店，单房差180元/人
                <w:br/>
                <w:br/>
                3、餐标：含1早2正; 正餐50元/人，10人一桌，八菜二汤，如人数不足十人，菜数顺减；（备注：春节期间物价上涨，50元餐标相当于平时30元餐标，敬请理解）；晚餐自理当地小吃
                <w:br/>
                <w:br/>
                4、门票：行程所列景点大门票
                <w:br/>
                <w:br/>
                5、导服：当地中文导游讲解，贴心服务。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不含：单房差、个人消费，晚餐</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散客出团前请付清全款，团队一经确认后如退团损失300元/人，当天退团全损。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游前旅游者应确保身体健康，保证自身条件能够完成旅游活动，身体健康状况不佳者，请咨询医生是否可以参加本次旅游活动，并根据自身情况备好常用药和急救药品；因个人隐瞒既有病史和身体残障在旅游行程中引起的疾病进一步发作和伤亡，旅行社不承担任何责任；因自身疾病而引起的后果，游客自行承担责任；
                <w:br/>
                <w:br/>
                行程内的景点参观时间根据抵达的具体时间顺延，但不缩短景点的游览时间；如遇旅游旺季严重堵车，或遇天气、自然灾害等人力不可抗拒因素的影响，我社有权在不减少游览景点的前提下调整游览顺序；
                <w:br/>
                <w:br/>
                因报价所含门票费用已按旅行社大宗团体成本价核算（散客统包价不退门票）。
                <w:br/>
                <w:br/>
                如因客人自身原因在游览中临时退团，未产生的费用不予退还（因报价为综合打包价）
                <w:br/>
                <w:br/>
                投诉受理：以游客交回的《游客意见调查表》或《团队质量反馈表》为依据，请您秉着公平、公正、实事求是的原则填写；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2025-07-17T04:28:24+08:00</dcterms:created>
  <dcterms:modified xsi:type="dcterms:W3CDTF">2025-07-17T04:28:24+08:00</dcterms:modified>
</cp:coreProperties>
</file>

<file path=docProps/custom.xml><?xml version="1.0" encoding="utf-8"?>
<Properties xmlns="http://schemas.openxmlformats.org/officeDocument/2006/custom-properties" xmlns:vt="http://schemas.openxmlformats.org/officeDocument/2006/docPropsVTypes"/>
</file>