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日本樱花派：阪东经典本州6日游行程单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C0021732503685fQ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    参考航班：MF839 1410  1755
                <w:br/>
              </w:t>
            </w:r>
          </w:p>
          <w:p>
            <w:pPr>
              <w:pStyle w:val="indent"/>
            </w:pPr>
            <w:r>
              <w:rPr>
                <w:rFonts w:ascii="微软雅黑" w:hAnsi="微软雅黑" w:eastAsia="微软雅黑" w:cs="微软雅黑"/>
                <w:color w:val="000000"/>
                <w:sz w:val="20"/>
                <w:szCs w:val="20"/>
              </w:rPr>
              <w:t xml:space="preserve">
                于指定时间在厦门高崎国际机场集合，搭乘直航航班前往日本，抵达后前往酒店休息，准备展开迷人的日本浪漫之旅。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【大阪城公园】不登城（约60分钟）以历史名城大阪城为中心建造的公园。大阪城四周有护城河围绕，附近庭园秀丽，亭台楼阁，奇花异奔，充满诗情画意。每年春季樱花、秋季红叶，都令大阪城公园更添艳丽。
                <w:br/>
                【心斋桥、道顿崛】（约90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平安神宫】（停留约20分钟）平安神宫的建筑是模仿平安时代皇宫的部分建筑修建的，不过只有原建筑物三分之二的规模。整座神宫包括大鸟居、神宫道、应天门、大极殿及神苑等部分，有着明显的唐代中国建筑的风格。
                <w:br/>
                【茶道体验】（停留约40分钟）日本茶道是在日本一种仪式化的、为客人奉茶之事。原称为“茶汤”。日本茶道和其他东亚茶仪式一样，都是一种以品茶为主而发展出来的特殊文化，但内容和形式则有别。茶道历史可以追溯到13世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
                <w:br/>
              </w:t>
            </w:r>
          </w:p>
          <w:p>
            <w:pPr>
              <w:pStyle w:val="indent"/>
            </w:pPr>
            <w:r>
              <w:rPr>
                <w:rFonts w:ascii="微软雅黑" w:hAnsi="微软雅黑" w:eastAsia="微软雅黑" w:cs="微软雅黑"/>
                <w:color w:val="000000"/>
                <w:sz w:val="20"/>
                <w:szCs w:val="20"/>
              </w:rPr>
              <w:t xml:space="preserve">
                【大室山樱之里】(合约40分钟)位于大室山山麓的樱之里，是伊东地区的赏樱名所，以种类及数量多著称，在广达4万平方公尺的园内，栽培有3000棵樱花树，包括河津樱、伊东樱等40多种品种，从2月开始由河津樱领衔、到3月中旬的伊东樱、4月上旬的染井吉野樱，加上晚开的里樱以及秋冬季盛开的十月樱，一年当中可赏樱的时间相当长，樱之里的名号果真是当之无愧！
                <w:br/>
                【伊豆河津春来早櫻】(约50分钟) 被称为本州第一的早樱而被人熟知。位于东伊豆半岛,由于伊豆半岛地理位置及气候和河津櫻花树品种配合下, 河津櫻在每年二月早春之时盛开。花型不但大，花色更是美丽的粉红色，多达8000棵河津櫻树开始绽放,此时油菜花也正逢花期，黄橙橙的有菜户随着分红的樱花一起在风中摇曳，美不胜收。与此同时，当地每年也会举行河津樱花祭，热闹非凡！
                <w:br/>
                河津樱花花期时间极其短暂，如遇天候因素(下雨、台风、气温)其凋谢或未绽开仍往原景点纯欣赏，请见谅！
                <w:br/>
                【河津七瀧迴旋橋】(途径)是连接天城和伊豆东海岸的交通要道，也是伊豆半岛上非常具有特色的景观公路。此桥共花费43亿2千万日元，耗时3年完成。在同类型桥中的规模是日本第一。桥的构造是半径40米的园曲线路面，高45米，长1100米，分上下2层，加上门型及倒Y型桥柱，如此的设计可分散地震时的水平力量，以确保桥的安全。在前往河津的途中，从高空以360度回旋2圈直下山谷，让您直呼过瘾，大感惊奇。
                <w:br/>
                【净莲瀑布】（约30分钟）净莲瀑布是日本伊豆地区第一名瀑净莲瀑布以蜘蛛精的传奇故事而驰名，是伊豆地区家喻户晓的观光胜地，瀑布旁绿荫遍布，相传是蜘蛛精的巢穴，凡人不得侵犯，至今仍维持美丽的景观。从玄武岩流泻而下的瀑布声环绕著整个河谷，一股淡淡的怀古幽情不禁涌上心头。瀑布四周围绕神秘之树林，落差25公尺，瀑布宽为7公尺，由山谷川流而下，山中的水花和凉气替夏天带来伊阵凉爽，有天城第一美瀑布支称。
                <w:br/>
                【修缮寺竹林之径】(合约30分钟)修善寺镇位于伊豆半岛的中央部，周围是被天城、巢云、达磨山群环抱的丘陵地带。漫步在竹林优雅的小径上，可以听到风吹过竹叶发出的天籁之音，婉转而悦耳，让人心静，这一声音也被评为日本100种最值得保留的声音之一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
                <w:br/>
              </w:t>
            </w:r>
          </w:p>
          <w:p>
            <w:pPr>
              <w:pStyle w:val="indent"/>
            </w:pPr>
            <w:r>
              <w:rPr>
                <w:rFonts w:ascii="微软雅黑" w:hAnsi="微软雅黑" w:eastAsia="微软雅黑" w:cs="微软雅黑"/>
                <w:color w:val="000000"/>
                <w:sz w:val="20"/>
                <w:szCs w:val="20"/>
              </w:rPr>
              <w:t xml:space="preserve">
                【富士山】（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【YETI 雪乐园】位于富士山山麓的，是距离东京地区最近的滑雪场，可以近距离的拥有富士山的美景，令人不禁大呼过瘾！滑雪场内设有供合家玩乐的玩雪广场、雪盆专用滑道、初学者 练习场。第一次玩雪的小朋友们也可以尽情地堆雪人、打雪仗。此情此景将永远留存在记忆的专辑中。 
                <w:br/>
                ★赠送戏雪盆体验：充分体验雪中的趣味活动，由斜坡慢慢的滑下来，体验不同于滑雪的欢乐气氛，老少皆 宜，可全家一起享受雪中欢乐。 
                <w:br/>
                注1：滑雪场戏雪活动为旅行社特约安排，老年人或BB或任何原因客人临时不参加此活动，作自动放弃，恕 
                <w:br/>
                不能退任何费用，敬请注意! 
                <w:br/>
                2、乐园里的精彩雪上活动【滑雪盆、堆雪人、打雪仗。。。】可以无限次畅玩，由于旅游团停留时间有限，如个别活动轮侯时间较长，建议选择玩其它项目代替，敬请留意!团队只停留在乐园里玩雪，不能进行也没有时间安排滑雪活动，敬请留意！ 
                <w:br/>
                3、太阳银镜、手套、防滑鞋、防晒霜。。。等，敬请自行准备！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【综合免税店】（停留约60分钟）日本人气产品免税店，客人可自由选购各种日本国民之健康流行食品、化妆品、配饰、各种日本文化特色手办。
                <w:br/>
                【浅草观音寺】（停留约40分钟）为日本观音寺总堂，相传在古天皇36年3月18日 SUMIDA川的三位渔民在出海捕鱼时，看到观音显现，并建立浅草寺来供奉观音。浅草寺前的购物小街，游客可在此选购特色手信。
                <w:br/>
                【仲见世商店街】（约40分钟）由雷门通向宝藏门及正殿的一条300m长的参道。道路两侧是一排排自江户时代延续下来的大小店铺共有88间，出售日本最具特色的旅游纪念品、民间工艺品、和服以及日本人喜食的小吃等。
                <w:br/>
                【秋叶原动漫街】（停留约60分钟）这里是日本动漫文化的发祥地，遍地都是动画、漫画、电玩、手办商店，还有很多偶像系店铺、动漫咖啡馆、女仆咖啡馆等，常能看到Cosplay的少男少女，是御宅族和动漫迷的一大“圣地”。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东京—厦门      参考航班：  MF816  1455 1830
                <w:br/>
              </w:t>
            </w:r>
          </w:p>
          <w:p>
            <w:pPr>
              <w:pStyle w:val="indent"/>
            </w:pPr>
            <w:r>
              <w:rPr>
                <w:rFonts w:ascii="微软雅黑" w:hAnsi="微软雅黑" w:eastAsia="微软雅黑" w:cs="微软雅黑"/>
                <w:color w:val="000000"/>
                <w:sz w:val="20"/>
                <w:szCs w:val="20"/>
              </w:rPr>
              <w:t xml:space="preserve">
                早餐后，前往机场办理登机手续，结束愉快的日本之旅！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日本当地A级酒店（日本酒店不评星级，一般大堂豪华、房间较小,装饰简洁，配套齐全），双人标准间住宿（如旺季期间所安排酒店标间爆满，可能会安排三人间，或免费升级单人间）。行程内景点首道大门票；5早餐（酒店内）、5个正餐，（参考餐食：日式寿喜锅1500日元、鳗鱼饭1500日元、温泉料理1500日元、猪排定食1500日元、黑毛和牛定食2500日元等）；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【综合免税店】（停留约 60 分钟）日本人气产品免税店，客人可自由选购各种日本国民之健康流行食品、化妆品、配饰、各种日本文化特色手办。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2025-04-25T17:25:18+08:00</dcterms:created>
  <dcterms:modified xsi:type="dcterms:W3CDTF">2025-04-25T17:25:18+08:00</dcterms:modified>
</cp:coreProperties>
</file>

<file path=docProps/custom.xml><?xml version="1.0" encoding="utf-8"?>
<Properties xmlns="http://schemas.openxmlformats.org/officeDocument/2006/custom-properties" xmlns:vt="http://schemas.openxmlformats.org/officeDocument/2006/docPropsVTypes"/>
</file>