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南京古都、杭州西湖双飞4日游行程单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G0021731985771Aa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11月20日深圳/南京DZ6257（0950-1210）
                <w:br/>
                11月23日杭州/深圳CZ6548（2145-2355）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日程
                <w:br/>
                详细安排
                <w:br/>
                用餐
                <w:br/>
                住宿
                <w:br/>
                11.20
                <w:br/>
                深圳乘参考航班DZ6257(09:50/12:10)抵达南京。接团，享用中餐
                <w:br/>
                游览：【牛首山】,由牛首山、祖堂山、将军山、东天幕岭、西天幕岭、隐龙山等诸多大小山组成。牛首山属于宁镇丘陵西段南支，山高248米，因东西双峰对峙形似牛角而得名，《金陵览古》曰：“遥望两峰争高，如牛角然。” 牛首山是中国佛教名山，文化底蕴深厚，是佛教牛头禅宗的开教处和发祥地。山周围有感应泉、虎跑泉、白龟池、兜率岩、文殊洞、辟支洞、含虚阁、地涌泉、饮马池等自然景观，及宏觉寺、弘觉寺塔、郑和墓和抗金故垒等人文景观。牛首山风景宜人，每岁届春金陵百姓倾城出游，故有“春牛首”之称。清乾隆年间“牛首烟岚”列入金陵四十八景中。
                <w:br/>
                游览：【秦淮河夫子庙景区】客人自行夫子庙景区自费品尝小吃。 南京在历史上曾经十一次定都。六朝时代，夫子庙地区已相当繁华。乌衣巷、朱雀街、桃叶渡等处，都是当时高门大族所居。在明代，夫子庙作为国子监科举考场， 考生云集，因此这里集中了许多服务行业，有酒楼、茶馆、小吃，青楼妓院也应运而生。内秦淮河上“浆声灯影连十里，歌女花船戏浊波”、“画船萧鼓，昼夜不 绝”，描写的就是当时秦淮河上的畸形繁华景象。
                <w:br/>
                中晚
                <w:br/>
                南京
                <w:br/>
                11.21
                <w:br/>
                酒店享用早餐
                <w:br/>
                车赴乌镇（车程约4.5-5小时），游览：【乌镇东栅】包括汇源当铺、访庐阁、皮影戏、翰林第、修真观、古戏台、茅盾故居、余榴梁钱币馆、木雕馆、蓝印花布染坊、公生糟坊、乌镇民俗风情馆、江南百床馆、传统作坊区、香山堂、拳船表演，逢源双桥（通济桥、仁济桥）等二十多个景点。
                <w:br/>
                车赴金华（车程约3小时）
                <w:br/>
                早中/
                <w:br/>
                金华酒店自理
                <w:br/>
                11.22
                <w:br/>
                酒店享用早餐
                <w:br/>
                游览：【金华双龙洞】坐落在海拔350-450多米的北山南坡上，除底层的双龙洞之外，还有中层的冰壶洞和较高的朝真洞。双龙洞分内、外两洞，内洞与外洞仅相隔5米，有一块巨大的石屏相隔，仅留长10余米，宽3米多的地下河水道。水道水面离地下河顶灰岩仅有0.30米左右的间隙，进内洞需仰卧小舟而入。外洞高大明亮，洞高66余米，长、深各33米，面积1200多平方米。洞内陈放着一排排石桌、石椅，可容千人品茶避暑。参观【商贸城】车赴杭州（车程约3小时）
                <w:br/>
                早中晚
                <w:br/>
                杭州
                <w:br/>
                11.23
                <w:br/>
                酒店享用早餐
                <w:br/>
                游览：电影《非城勿扰》取景地【西溪国家湿地公园-洪园】（游览约2小时），他是罕见的城中次生湿地。西溪始起于  汉晋，发展于唐宋，兴盛于明清，衰落于民国，再兴于现代。这里生态资源丰富、自然景观质朴、文化积淀深厚， 曾与 西湖、西泠并称杭州“三西”，是目前国内第一个也是唯一的集城市湿地、农耕湿地、文化湿地于一体的国 家湿地公园 。三期工程恢复了洪园等历史遗存和人文景观，如三瑞连枝、双峰书院、蕉园琴韵等“洪园十景”， 集中展示与洪氏家 族有关的名人文化、书院文化和水乡文化。
                <w:br/>
                游览：【西湖风景区】（游览约1小时，含西湖游船，不上岛），感受纯美西湖，西子湖是座落杭州西城的一颗光彩夺目的明珠，亲身体会苏东坡笔下“浓妆淡抹总相宜”的西湖景色，西湖风景秀逸兼具山水之胜、园林之美，景致秀美使人陶醉不已，是国家首批5A景区，使得西湖更加美名远播；“天下西湖三十六，就中最美是杭州”；
                <w:br/>
                温馨提示：周末旅游人数较多时，西湖景区会进行流量控制，旅游大巴无法进入景区内，届时导游将安排大家乘坐景区公交车，费用已含，敬请知晓！游览：古代都城杭州的“皇城根儿”--【明清河坊街】（自由活动约1小时），是一条有着悠久历史和深厚文化底蕴的古街，它曾是南宋的文化中心和经贸中心 ；街两侧的房子都是一色的木结构，青瓦片，不油漆，显得古色古香，成为一条颇具特色的历史商业街。这里有各种名小吃，有老字号店铺。
                <w:br/>
                适时送团。乘参考航班CZ6548(21:45/23:55)  返回深圳
                <w:br/>
                早中晚
                <w:br/>
                送团
                <w:br/>
                * 以上行程仅供参考，最终游览顺序可能会根据实际情况进行调整 *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1、酒店：2晚5钻酒店，含双早，不含单房差，参考酒店：
                <w:br/>
                南京：南京喜马拉雅假日 
                <w:br/>
                金华酒店自理
                <w:br/>
                杭州：杭州浙旅开元名庭大酒店
                <w:br/>
                2、用餐：全程含3早7正，酒店内含早，正餐餐标50/人/餐。
                <w:br/>
                3、门票：行程所列首道大门票折扣价
                <w:br/>
                4、用车：33座空调旅游车
                <w:br/>
                5、导服：持证中文导游服务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不含大交通
                <w:br/>
                *  不含单房差；
                <w:br/>
                *  客人自行前往动车站或机场，不含出发地至动车站或机场的往返接送费用；
                <w:br/>
                *  景点内小门票；
                <w:br/>
                *  行程外的自费项目及私人所产生的个人费用等；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2025-06-16T06:18:35+08:00</dcterms:created>
  <dcterms:modified xsi:type="dcterms:W3CDTF">2025-06-16T06:18:35+08:00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