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『国庆·玩味潮汕』动车3日￥1158元起|赠送英歌舞表演~打卡妈屿岛、南澳岛、汕头小公园、品潮式鹅肉宴、潮汕牛肉火锅三日游行程单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G00217277611990C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厦门/汕头
                <w:br/>
              </w:t>
            </w:r>
          </w:p>
          <w:p>
            <w:pPr>
              <w:pStyle w:val="indent"/>
            </w:pPr>
            <w:r>
              <w:rPr>
                <w:rFonts w:ascii="微软雅黑" w:hAnsi="微软雅黑" w:eastAsia="微软雅黑" w:cs="微软雅黑"/>
                <w:color w:val="000000"/>
                <w:sz w:val="20"/>
                <w:szCs w:val="20"/>
              </w:rPr>
              <w:t xml:space="preserve">
                建议动车/高铁班次抵达时间（09:30-11:00）导游指定时间地点接团后，前往享用午餐，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之后游览【石炮台公园】汕头石炮台构筑奇巧，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晚上灯火阑珊，让人仿佛置身于“上海的外滩”。晚餐自理，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
                <w:br/>
              </w:t>
            </w:r>
          </w:p>
          <w:p>
            <w:pPr>
              <w:pStyle w:val="indent"/>
            </w:pPr>
            <w:r>
              <w:rPr>
                <w:rFonts w:ascii="微软雅黑" w:hAnsi="微软雅黑" w:eastAsia="微软雅黑" w:cs="微软雅黑"/>
                <w:color w:val="000000"/>
                <w:sz w:val="20"/>
                <w:szCs w:val="20"/>
              </w:rPr>
              <w:t xml:space="preserve">
                酒店享用早餐后，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潮州/厦门
                <w:br/>
              </w:t>
            </w:r>
          </w:p>
          <w:p>
            <w:pPr>
              <w:pStyle w:val="indent"/>
            </w:pPr>
            <w:r>
              <w:rPr>
                <w:rFonts w:ascii="微软雅黑" w:hAnsi="微软雅黑" w:eastAsia="微软雅黑" w:cs="微软雅黑"/>
                <w:color w:val="000000"/>
                <w:sz w:val="20"/>
                <w:szCs w:val="20"/>
              </w:rPr>
              <w:t xml:space="preserve">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1、交通：空调旅游车，保证每人一正座（按实际人数安排车辆） ；2、住宿：潮汕商务酒店：宜家酒店、虹泰酒店、粤海酒店、长之江酒店等；3、门票：行程首道景点大门票，标明自理的除外；4、导服：全程导游服务。5、用餐：含2早3正餐；早餐：分餐或围桌或自助餐；；正餐餐标：30元/人，八菜一汤，10-12人一桌，不足10人菜色酌减（不享用者不提供退餐）备注：出团前请付清全款，确认报名后如取消收取损失500元/人，当天取消费用全损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2正餐，房差：380元/人，不退房差；2、自由活动期间交通费、餐费、等私人费用；3、服务标准包含除外的任何费用、未标注包含的所有项目；4、不含旅游意外险。5、广济桥上桥为赠送项目，任何证件均不退费用哦；古城景交车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根据当地气候准备应时衣物用品：（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2）某些项目只有穿长袖衣裤才适合，因此女游客不要仅带裙子，长袖衣裤都必不可少。（3）到野生动物保护区游览，应穿中性颜色的衣服，如棕色、米色和土黄色；鲜艳的颜色会令动物不安。同时，尽量穿长袖衣裤，以防被蚊虫叮咬。（4）参加火车团或用不习惯酒店准备的一次性洗漱用品的请自备好洗漱用品。2、提前检查身体，自备药品；（1）临行前确保身体健康。如有体质较弱或者曾患病者必须坚持治疗，防止旧病复发。平时需要用药治疗者，出游时切不可遗忘服药。（2）为防止水土不服或意外，个人可带些急救用品及常用药品，如绷带、创可贴、伤湿止痛膏、感冒药、晕车药、止泻药、消炎药、风油精、健胃药、抗过敏药等。有晕车史的要在乘车、乘船前半小时服药。（3）参加高原、野外、长途旅游，旅行社不建议年龄较大或有高血压、心脏病、糖尿病、身体残疾等不适宜旅游的客人参团旅游，如执意参加必须提前征得医生同意，备好药品，并征得家属子女同意，如因自身原因发生意外，责任自负。（4 )把旅行路线留给自己的家人或与你联系的人。检查是否带好了与家庭、单位和亲朋好友联系用的电话号码。登山安全：病患者、孕妇及行动不便者，为了您的安全，建议不要参加或特殊情况请提前跟我们打招呼。（5）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6）登山健康：在登山前一定要吃早餐，备好饮水，避免在登山时发生低糖晕厥等。尽量穿长裤以防蚊虫叮咬、草木伤脚。3、出团时带好证件，如身份证、户口本等；4、如行程中如有不适合个人体质参加的项目请量力。</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退团500+动车票损失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2025-08-02T20:30:28+08:00</dcterms:created>
  <dcterms:modified xsi:type="dcterms:W3CDTF">2025-08-02T20:30:28+08:00</dcterms:modified>
</cp:coreProperties>
</file>

<file path=docProps/custom.xml><?xml version="1.0" encoding="utf-8"?>
<Properties xmlns="http://schemas.openxmlformats.org/officeDocument/2006/custom-properties" xmlns:vt="http://schemas.openxmlformats.org/officeDocument/2006/docPropsVTypes"/>
</file>