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经典千岛湖行程单</w:t>
      </w:r>
    </w:p>
    <w:p>
      <w:pPr>
        <w:jc w:val="center"/>
        <w:spacing w:after="100"/>
      </w:pPr>
      <w:r>
        <w:rPr>
          <w:rFonts w:ascii="微软雅黑" w:hAnsi="微软雅黑" w:eastAsia="微软雅黑" w:cs="微软雅黑"/>
          <w:sz w:val="20"/>
          <w:szCs w:val="20"/>
        </w:rPr>
        <w:t xml:space="preserve">天下第一秀水·千岛湖（中心湖区）/小学课本の金华双龙洞/华夏一绝·诸葛八卦村3日游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ZB021727756506yA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D1:各地→金华  餐：含晚餐 住：兰溪
                <w:br/>
              </w:t>
            </w:r>
          </w:p>
          <w:p>
            <w:pPr>
              <w:pStyle w:val="indent"/>
            </w:pPr>
            <w:r>
              <w:rPr>
                <w:rFonts w:ascii="微软雅黑" w:hAnsi="微软雅黑" w:eastAsia="微软雅黑" w:cs="微软雅黑"/>
                <w:color w:val="000000"/>
                <w:sz w:val="20"/>
                <w:szCs w:val="20"/>
              </w:rPr>
              <w:t xml:space="preserve">
                早上（提前一个小时）自行前往动车站，乘动车G198平潭6:40/长乐东7:00/福州7:53/宁德8:36/福安8:50/福鼎9:25/温州南10:00或D3104莆田7:51/福清8:12/福州南8:31/连江8:51/宁德9:14/福安9:28/温州南10:36等，或D3102（07:40/09:56）或乘D382（7：37/9：41）等车次赴温州(具体以实际开票为准)，午餐自理，乘车赴后乘车赴金华，车程约3小时，游览叶圣陶笔下的——【游金华双龙洞】(约2小时)：洞口，溪水潺潺，可寻夏日那一抹清凉。洞中有洞洞中泉，欲觅泉源卧小船，进入溶洞，需平卧船中、仰面擦崖而过。溶洞经数十万年而形成，让人不禁感叹大自然的鬼斧神工。  洞口两侧分悬钟乳石形如龙头，非常逼真，故名双龙洞，洞内有罗汉堂、将军腿、小龙宫殿、老寿星望仙桃、龟蛇大战等景点；冰壶洞（观全国最大的溶洞瀑布），桃源洞（内有道教炼丹的丹炉、丹泉、放仙丹的丹龛、九龙戏水等景点）等景点。晚餐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D2：千岛湖→兰溪  餐：含早餐 住：兰溪
                <w:br/>
              </w:t>
            </w:r>
          </w:p>
          <w:p>
            <w:pPr>
              <w:pStyle w:val="indent"/>
            </w:pPr>
            <w:r>
              <w:rPr>
                <w:rFonts w:ascii="微软雅黑" w:hAnsi="微软雅黑" w:eastAsia="微软雅黑" w:cs="微软雅黑"/>
                <w:color w:val="000000"/>
                <w:sz w:val="20"/>
                <w:szCs w:val="20"/>
              </w:rPr>
              <w:t xml:space="preserve">
                早餐后，前往码头乘船游览被誉为“天下第一秀水”“千岛碧水画中游”的【千岛湖中心景区】（车程约1.5小时，游览时间约4.5小时），（中心湖区参考岛屿：梅峰岛，龙山岛，渔乐岛，月光岛其中的任意三个，具体看当天游船安排），欣赏最佳的自然生态环境和丰富的人文历史踪迹。领略一湖秀水还有一座座翠岛带给您视觉上的冲击，体验“船在湖中走、人在画中游”的美妙意境。乘船游览【梅峰岛】徒步或缆车（缆车自愿自理，步行约20分钟，建议步行）登上梅峰岛，纵览千岛湖风光，识千岛真面貌；游览【渔乐岛】由原鸵鸟岛改建而来；【龙山岛】从海瑞祠拾级而上，一路鸟语花香，林木葱翠。赴【农夫山泉研学基地】（游览约1小时）文化参观、生产线参观，全封闭式的透明观光通道，能让每位游客亲身体验到每一瓶农夫山泉生产的全过程。生产线来自德国KHS，吹瓶机、灌装机、检测、封装、打包的过程都进行了展示，称得上一场机械行业的视觉盛宴。结束后，乘车返兰溪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D3:兰溪→返程 餐：含早中餐  住：温馨的家
                <w:br/>
              </w:t>
            </w:r>
          </w:p>
          <w:p>
            <w:pPr>
              <w:pStyle w:val="indent"/>
            </w:pPr>
            <w:r>
              <w:rPr>
                <w:rFonts w:ascii="微软雅黑" w:hAnsi="微软雅黑" w:eastAsia="微软雅黑" w:cs="微软雅黑"/>
                <w:color w:val="000000"/>
                <w:sz w:val="20"/>
                <w:szCs w:val="20"/>
              </w:rPr>
              <w:t xml:space="preserve">
                早餐后，游览【石门槛景区】（约1小时，赠送景点，不去不退），景区由一条长33千米的山垅和扁担岗、黄大尖两峰组成，一股石涧泉流之北津（今兰溪城北一带）而俗称“石门槛”）。享誉海内外的黄大仙—黄初平，东晋时出生于黄湓村，当年就是跨越此门槛，上山牧羊遇道修炼而成仙的，留下除病椅、斩蟒坪、遇道坡等遗址。前往“八卦奇村，华夏一绝”、三国武侯诸葛亮后裔最大聚居地——【诸葛八卦村】（约1.5小时），八卦村为全国最大的诸葛亮后裔居住地，村落格局按九宫八卦图式而建，布局精巧、建筑天成、耐人寻味，使得浙江兰溪诸葛村成了中国众多古村落中最独特的一个。外人进村，往往不得其道而入，不得其径而出。整个村子就是一个巨大的活文物，是中国古村庄与古民居完整保留的典范。八卦村以钟池为核心，内外八卦环抱整个村落，独特、天然。行程结束，参考车次：返温州动车站送团，车程约3.5小时，乘参考D3235（温州19:26-福州22:21）D3101（19:45—21:51福州）等其他车次返福州或福州南，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当地舒适酒店双人标准间（单人补房差180元/2晚）；务必携带身份证办理入住！参考酒店：黄大仙宾馆、金国宾馆等同级酒店。2.门票：景区首道门票已含。千岛湖船票65元/人，报名时一并交齐。3.用餐：含2早2正（早餐不用不退，正餐10人-12人一桌由旅行社根据具体人数调整，低于10人的，菜数则相应减少）。4.交通：空调旅游专车。(车辆大小由旅行社根据游客人数调整，保证每位游客1个正座）5.导游：当地优秀导游服务。6.儿童：小童：1.2米以下儿童，仅含当地交通费用，不含餐，不占床，不含门票，不含动车票。中童：身高1.2-1.49米，年龄6周岁-14岁，含当地车导，含餐，动车半票和景区半票，不占床不含早。7.已含各地-温州南往返动车组（二等座）车票。黄金周动车票比较紧张，动车票座位不能保证在一起！出行提醒：务必携带本人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不含客人自行产生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游客在游玩期间，应当选择自己能够控制风险的活动项目，并在自己能够控制风险的范围内活动，同时按相关规定做好安全防范措施，确保自身安全。2、以上游览顺序可能根据实际情况前后调整，但不减少景点。3、该团为散客拼团，因乘坐不同车次的动车，抵达时间不同，可能出现等候现象请耐心等待，敬请配合。以上车次仅供参考，具体动车时刻，以实际出票为准。4、因动车实名制，请务必携带二代身份证，若没携带二代身份证导致无法进站上车的，后果自负！现动车票实行实名制，为电脑随机出票，故不保证车票在同一车厢、同一车次，如出现客人改期或退团则已订好的车票必须要由客人自己改签或退票，或提供相关证件原件方可进行退票或改签（仅限本人使用）。如客人不能提供原件，则收取车票全额损失费。5、友情提醒：旅游期间因游客原因解除合同的，扣除必要费用后余款退还，当地旅游交通费不退；船票、火车票等公共交通费用根据相关规定扣除损失后退还剩余费用。项目因天气等其他不可抗力原因不能游览的，费用不退。6、游客必须保证自身身体健康良好的前提下，参加旅行社安排的旅游行程，不得欺骗隐瞒，若因游客身体不适而发生任何意外，旅行社不承担责任；7、旅行社不推荐游客参加人身安全不确定的活动，游客擅自行动，产生后果，旅行社不承担责任；8、严禁私自携带未付车位费的儿童，按《新交通法规》规定，营运性车辆须一人一座，不得超载超限，否则依据《新交通法规》有关超载规定，司机有权拒载未付车位费的超员儿童，产生的超载罚款及其他责任由游客承担；9、游客必须保证自身身体健康良好的前提下，参加旅行社安排的旅游行程，不得欺骗隐瞒，若因游客身体不适而发生任何意外，旅行社不承担责任；10、在旅游过程当中，游客应保管好随身携带的财物，保管不妥引起遗失及损坏，导游只负责协助帮忙寻找，但不承担责任;11、投诉受理：以游客交回的《游客意见调查表》或《团队质量反馈表》为依据，请您秉着公平、公正、实事求是的原则填写。12、 友情提醒：我社将在出发前一天约20:00前电话通知集合时间、地点、送团电话。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2025-06-08T03:04:06+08:00</dcterms:created>
  <dcterms:modified xsi:type="dcterms:W3CDTF">2025-06-08T03:04:06+08:00</dcterms:modified>
</cp:coreProperties>
</file>

<file path=docProps/custom.xml><?xml version="1.0" encoding="utf-8"?>
<Properties xmlns="http://schemas.openxmlformats.org/officeDocument/2006/custom-properties" xmlns:vt="http://schemas.openxmlformats.org/officeDocument/2006/docPropsVTypes"/>
</file>