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经典新马六日游行程单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CJ0011723013920Vu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厦门  新加坡
                <w:br/>
                请于指定时间地点集合，乘机前往新加坡：今日的新加坡繁华美丽, 您或许不知道，这个国际大都市昔日只是一个不起眼的小渔村。在这个高楼林立、绿意葱笼的国际大都会里，您可以游览富有文化特色的主题旅游区，看看东西方元素如何巧妙地融合在本地文化、美食、艺术与建筑中，散发多姿多彩的非凡活力。
                <w:br/>
                抵达后，樟宜机场星耀樟宜——雨漩涡（约30分钟）“星耀樟宜”将大自然搬进了室内， 最引人注目的景观高达 40 米的雨漩涡将会是世界最高的室内瀑布游客在室内就可以感受到瀑布的壮观景象。
                <w:br/>
                早餐：无                   午餐：无                     晚餐：飞机餐            住宿：新加坡四星酒店
                <w:br/>
                第二天: 新加坡  新山或马六甲
                <w:br/>
                英国风情之旅（游览约1小时）：鱼尾狮公园，鱼尾狮像就坐落于新加坡河畔，是新加坡的标志和象征。高等法院（车游）；国会大厦（车游）；圣安德教堂（车游）；滨海艺术中心（车游），新加坡最具特色的现代建筑之一，已成为新加坡的标志性建筑。艺术中心主体宛如两颗榴莲，因而又名“榴莲艺术中心”。
                <w:br/>
                滨海湾花园（外观约45分钟）：位于滨海湾之畔，郁郁葱葱、风景秀丽的滨海湾花园由几个精雕细琢的生态馆构成，尽显建筑、设计和工程领域的奇观。
                <w:br/>
                圣淘沙名胜世界（约60分钟）：作为亚洲顶级一站式综合娱乐城和独一无二的家庭度假胜地，名胜世界集吃喝玩购物住宿于一身，让时尚年轻一族、全家大小、企业会奖都可于此欢度悠闲假期。您可自由闲逛节庆大道、娱乐城等。
                <w:br/>
                午餐后新加坡乘车前往新山或马六甲：马六甲建于1403年，曾是满刺加王国的都城。1405年，明朝三保太监郑和率领远航西洋船队驶进马六甲港，给这里带来中国的友谊、文化和丝绸等。马六甲极具浓厚的历史色彩，曾先后沦为葡萄牙、荷兰、英国殖民地。
                <w:br/>
                (由于新加坡到马来西亚直通巴数量限制原因，送关时团队可能会和其他团队拼车至关口，敬请理解)
                <w:br/>
                早餐：有                    午餐：有                     晚餐：有 住宿：新山或马六甲四星酒店
                <w:br/>
                第三天: 新山或马六甲  吉隆坡
                <w:br/>
                南洋风情之旅（约30分钟）：郑和下西洋所留下的遗迹三宝庙、三宝井、中国山。相传明朝三保太监郑和南下时曾扎住于此。故此山被当地华裔居民称为三宝山，在马来文该山被称为“武吉支那”（Bukit Cina），意即“中国山”。三宝庙位于三宝山脚下，此庙供奉福德正神与三保太监郑和深受旅客欢迎。
                <w:br/>
                欧洲风情之旅（约40分钟）：荷兰红屋、英女皇广场、葡萄牙古城门、圣保罗教堂旧址。荷兰红屋位于荷兰广场的中心，建于1641至1660年间，是东南亚最古老的荷兰建筑物。原为教堂，后改为市政府，马六甲博物馆，藏有马来、葡萄牙、荷兰和英国的历史文物。广场中心中心有一个喷泉，英式风格，造型雅致，名叫维多利亚女皇喷泉，是为纪念英国维多利亚女皇而建的。喷泉四周，有几个精致的小型花园，它们的独特造型风格衬托着这广场中心喷泉，构成一副美丽的图画。圣地亚哥城堡是葡萄牙人在1511年修建的一座要塞。1607年城堡被荷兰人炮轰破坏，仅有城门幸存。城堡被当地人视为马六甲的精神象征。圣保罗教堂建于1521年，为葡萄牙人所建。1670年荷兰人占领马六甲后，将教堂用作城堡，今天在外墙上仍可见到不少子弹孔。
                <w:br/>
                马六甲海峡之旅（约20分钟）：远眺马六甲海峡最雄伟壮观的景色。
                <w:br/>
                乘车前往吉隆坡（车程约2.5小时）：吉隆坡是马来西亚首都和最大城市。一座对东南亚的文化、教育、体育、经济、商业、金融都具有极大影响力的国际都市。吉隆坡每年拥有高达1379万名外国游客到访，超越了纽约、东京、北京、上海、罗马、台北等城市。国油双峰塔是吉隆坡的著名地标，与其周围环绕的高楼大厦共同象征马来西亚未来的发展繁荣。
                <w:br/>
                双峰塔广场（外观拍照约20分钟）：国油双峰塔是目前全世界最高的两座相连建筑物，楼高452米，地上共88层。双峰塔与邻近的吉隆坡塔同为吉隆坡的知名地标及象征。
                <w:br/>
                早餐：有                    午餐：有                     晚餐：有 住宿：吉隆坡四星酒店
                <w:br/>
                第四天: 吉隆坡   吉隆坡
                <w:br/>
                国家皇宫（外观约20分钟）：阿拉伯风格如童话般的建筑，仅门口这一小片风景，就让游客迷恋不已。在铁门的侧边岗楼和岗楼旁的门洞中，各有一名哨兵站岗。在岗楼中的哨兵身穿白色上衣配有绿色前裙的制服，手持长枪；在门洞中的哨兵，则穿一件红色上衣，黑色长裤，胯下骑一匹黑色高马，威风凛凛。另外，不时在门口还会站有一排杠枪哨兵供人们拍照留念，闪闪的长枪在阳光的照射下与远处阿拉伯风格的皇宫金顶遥相呼应，分外亮丽。
                <w:br/>
                英雄纪念之旅（约40分钟）：英雄纪念碑，是一个为了纪念二战和在马来亚紧急状态下，为和平和自由而战因而殉职军人而建立的雕像。国家纪念碑占地4万8562平方尺，分4个范围，即战争纪念柱、英雄纪念碑、喷泉及回廊。独立广场，1957年8月31日的午夜，英国国旗在这个具历史性意义的地方，最后一次被徐徐降下，马来西亚国旗首次升起。每年的8月31日，马来西亚公民皆会齐聚在此，共同庆祝国家的独立。广场周围是许多历史价值的建筑物如【最高法院】等。
                <w:br/>
                【体验巧克力DIY】随后前往体验巧克力DIY，这里不仅有马来西亚最著名的巧克力，，还可以亲自动手体验制作巧克力，您还可以品尝及购买当地特产榴莲及丑丑巧克力。
                <w:br/>
                <w:br/>
                早餐：有                    午餐：有                      晚餐：有 住宿：吉隆坡四星酒店
                <w:br/>
                第五天: 吉隆坡  布城  新山
                <w:br/>
                布城风光之旅（约60分钟）：太子城（外观），马来西亚新行政首都布城(Putrajaya)，通称太子城。是一个采用智能化城市设计概念建造的现代化城市，在一个环保、造景秀丽的湖泊和公园环境中，她充分展现了马来西亚建筑设计的精髓。占地广达4,932公顷，距离吉隆坡仅25公里，是马来西亚未来城市的领航者。太子城的中心是一个巨大的广场【太子广场】，广场铺地的图案、颜色、风格与建筑取得了和谐的呼应，中央的喷水池花团锦簇，周边高高飘扬的是代表着马来西亚十三个州的旗帜，非常鲜明地层示了马来西亚这个年轻国度的特色，也成为马来西亚最佳旅游景点。粉红清真寺，粉红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
                <w:br/>
                黑风洞（外观约20分钟）：黑风洞是一处拥有一系列洞穴与寺庙的石灰岩山丘，也是印度以外的印度教圣地之一。在黑风洞前面矗立着一座巨大的镀金印度大佛战神穆鲁干塑像，高达百余米。
                <w:br/>
                马来高脚屋（约20分钟）：高脚屋是一种热带和亚热带地区的“干栏式”民居。主要适用于气候湿润、雨量充沛的地区。其优点是便于通风透气，既凉爽又干燥；高脚屋房顶坡度较大，利于雨水的快速倾泻。还可以防野兽。
                <w:br/>
                乘车前往新山，抵达后入住酒店。
                <w:br/>
                早餐：有                    午餐：有                     晚餐：有 住宿：新山四星酒店
                <w:br/>
                第六天: 新加坡  厦门
                <w:br/>
                清晨乘车前往新加坡机场，乘机返回中国。结束此次愉快的旅程！
                <w:br/>
                早餐：飞机餐                  午餐：无                            
                <w:br/>
                ---旅行社有权根据实际情况变动景点游览顺序，遇景点维修等非旅行社控制因素，旅行社保留用其它相关代替景点的权利---
                <w:br/>
                ---旅行社有权根据航班和当时天气、交通、客人反应等具体情况调整行程景点的停留时间----
                <w:br/>
                参考酒店：
                <w:br/>
                新加坡网评四星酒店，按以下或同级别酒店安排（以下酒店仅供参考）：
                <w:br/>
                海佳大酒店(The Seacare Hotel)；悦乐樟宜酒店(Village Hotel Changi)；凯丽酒店(Quality Hotel Marlow)；美京华(YMCA)；京华(Hotel Royal Singapore);新加坡悦乐雅柏酒店(Village Hotel Albert Court by Far East Hospitality Singapore)；庄家大酒店(Hotel Boss)；新加坡华星酒店(Link Hotel Singapore)；新加坡云顶裕廊酒店(Genting Hotel Jurong Singapore)；D RESORT(怡东假日 ）；悦乐公园大道
                <w:br/>
                马来西亚网评四星酒店，按以下或同级别酒店安排（以下酒店仅供参考）：
                <w:br/>
                新山米尔西姆酒店（Millesime Hotel Johor Bahru），新山V8酒店（V8 Hotel Johor Bahru ）纽约酒店（New York Hotel）、努沙再也阿曼萨利酒店（Amansari Nusajaya）阿曼萨丽公寓度假酒店（Amansari Residene Resort）马六甲霍尔马克皇冠酒店，马六甲金蕾丝酒店 ，马六甲惠腾、海岸酒店及公寓（The Shore Hotel &amp;amp; Residences）、
                <w:br/>
                金沙湾度假村（Bayou Lagoon Park Resort）、马六甲宜必思酒店（Ibis Melaka）、吉隆坡WP酒店，吉隆坡圣塔格兰德签名酒店，吉隆坡鼎丰酒店、首映酒店
                <w:br/>
                （请认真阅读以下内容，签定合同视同接受以下内容特殊约定）
                <w:br/>
                酒店：全程安排当地四星酒店。按旅游条例规定团体同性客人二人一间房。夫妻团员可以在不影响总房数的前提下尽量安排同一房间，但若全团出现单男单女的情况，导游及领队有权调配房间，客人如坚持己见须由客人支付所增费用。若客人要求单独住一间，需要另外支付全程房差1600元/人。（客人酒店产生的费用离店前支付酒店）
                <w:br/>
                备注：小孩老人外籍人士不享受团体优惠价格：12周岁以下小孩不占床位加收300/人；12-18周岁小孩酒店规定必需占床位,另加收1000元/人；60周岁以上老人另加收300元/人；外籍及港澳台护照人士不享受中国团体优惠价格，另加收500元/人；全团小孩+老人超30%的团队需另外询价。特殊人群团队需另外询价。（满60周岁以上算老人，不满18周岁算小孩）
                <w:br/>
                注意：出境因机票及酒店均为提前付款，如客人出团前临时退团，10日以上按实际产生费用收取损失，提前7日取消收取总团费100%，（如遇单人承诺拼房临时取消，取消时在此协议上还需要收取单房差）。如客人行程中退团，其费用不退还，需补交800元/天/人的费用。同时客人需自行承担离团后的人身财产安全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国际机票及机票税、旅行社责任险、旅游巴士、行程所列景点首道门票，马段酒店旅游税，新马全程导游服务费。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在地往返机场费用，各种私人消费。离团费800/天。酒店内电话、传真、洗熨、收费电视、饮料等费用。旅游费用不包括旅游者因违约、自身过错、自由活动期间内行为或自身疾病引起的人身和财产损失；因不可抗力原因所引致的额外费用。</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2025-05-02T23:04:34+08:00</dcterms:created>
  <dcterms:modified xsi:type="dcterms:W3CDTF">2025-05-02T23:04:34+08:00</dcterms:modified>
</cp:coreProperties>
</file>

<file path=docProps/custom.xml><?xml version="1.0" encoding="utf-8"?>
<Properties xmlns="http://schemas.openxmlformats.org/officeDocument/2006/custom-properties" xmlns:vt="http://schemas.openxmlformats.org/officeDocument/2006/docPropsVTypes"/>
</file>