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【寻味潮汕】妈屿岛+南澳岛+小公园三日游行程单</w:t>
      </w:r>
    </w:p>
    <w:p>
      <w:pPr>
        <w:jc w:val="center"/>
        <w:spacing w:after="100"/>
      </w:pPr>
      <w:r>
        <w:rPr>
          <w:rFonts w:ascii="微软雅黑" w:hAnsi="微软雅黑" w:eastAsia="微软雅黑" w:cs="微软雅黑"/>
          <w:sz w:val="20"/>
          <w:szCs w:val="20"/>
        </w:rPr>
        <w:t xml:space="preserve">【寻味潮汕】妈屿岛+南澳岛+小公园三日游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G0051720579858AU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泰宁县-汕头市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出发地-潮汕站-汕头
                <w:br/>
              </w:t>
            </w:r>
          </w:p>
          <w:p>
            <w:pPr>
              <w:pStyle w:val="indent"/>
            </w:pPr>
            <w:r>
              <w:rPr>
                <w:rFonts w:ascii="微软雅黑" w:hAnsi="微软雅黑" w:eastAsia="微软雅黑" w:cs="微软雅黑"/>
                <w:color w:val="000000"/>
                <w:sz w:val="20"/>
                <w:szCs w:val="20"/>
              </w:rPr>
              <w:t xml:space="preserve">
                各出发地乘动车前往潮汕站，班次以实际出票为准。
                <w:br/>
                <w:br/>
                享用午餐，【日日香卤鹅宴】品潮汕人家特色卤鹅肉。
                <w:br/>
                <w:br/>
                午餐后前往【汕头小公园】穿行开埠旧街区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
                <w:br/>
                后游览【石炮台公园】位于旧汕头的东南角，为环圆形城堡建筑，与隔岸苏安山上的炮台现呼应，扼住汕头海湾出入口，地理位置十分险要，是清代粤东地区的主要海防建筑。适时前往【东海岸津湾公园】，公园位于汕头市东海岸新城新津片区，占地相当于两座中山公园。公园绿地依据地块分布，以时间脉络为主线，分为“时间之环”“时间溪谷”“梦想腾飞”“拥抱未来”四个园区，配套建设休闲广场、公益性体育场、地下停车场等。
                <w:br/>
                晚餐自理后前往酒店休息。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汕头-南澳岛-潮州
                <w:br/>
              </w:t>
            </w:r>
          </w:p>
          <w:p>
            <w:pPr>
              <w:pStyle w:val="indent"/>
            </w:pPr>
            <w:r>
              <w:rPr>
                <w:rFonts w:ascii="微软雅黑" w:hAnsi="微软雅黑" w:eastAsia="微软雅黑" w:cs="微软雅黑"/>
                <w:color w:val="000000"/>
                <w:sz w:val="20"/>
                <w:szCs w:val="20"/>
              </w:rPr>
              <w:t xml:space="preserve">
                早餐后前往打卡汕头内海湾“网红”岛——【妈屿岛】，妈屿岛是一个小渔村，面积非常小，一圈走下来还不用一小时。踏上海岛，崭新的文体广场、生态公园、妈祖广场海外农贸市场依次映入眼帘。已海岛文化为主题打造的民宿群，多了一些精美的涂鸦墙绘，画的很精致独特，充满着潮汕味道，凸显小众美风情特色，成为游客网红打卡点。岛上主要景点是潮海关、老妈宫、新妈宫、东海普陀山寺、海龙王庙、娘娘石像、妈印石、观海亭；此外，岛上还有双忠庙、伯公庙、友谊亭、醉潮楼，和附近鹿屿灯塔等古迹新景。 
                <w:br/>
                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游览【启航广场】，车游新南澳外滩—【前江湾海滨路】，富有海岛特色的【海上渔村】、亚洲最大的海岛风能发电场——【风车山】。游览【南澳新貌环岛景观带之青澳湾】，
                <w:br/>
                午餐享用【南澳特色海鲜餐】
                <w:br/>
                游览【自然之门】粤东南澳北回归线标志塔设计，漫步于中国最美海岸线—【青澳湾天然沙滩泳场】，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随后前往国家历史文化名城—【潮州】，享用晚餐【潮汕特色牛肉火锅】。把“鲜”字发挥到极致，牛肉部位不同，质地不同，需要涮的时间不同，口感和味道也大相径庭。
                <w:br/>
                夜间欣赏【一江两岸灯光盛宴】和【湘子桥“光影秀”】（每晚 19:00-22:00 亮灯,广济桥“光影秀”每晚 20:00或 21:30 整点开始时间约7分钟，（政府民生工程如因检修需要暂停夜景亮灯或其它不可抗力原因导致无法参观不作赔偿），本次亮灯工程的设计团队曾负责 G20 峰会、杭州西湖夜景，由央视的灯光控制师亲自操刀，整个设计周期将近三个月自 2017 年 12月 25 日开工，施工工期是 45 天，近 1000 个小时完成 200 公里管线敷设，近 7 万套灯具安装，涉及一江两岸 6 平方多公里范围，主要亮灯工程分布从金山大桥到韩江大桥沿江两岸，包括金山大桥、韩文公祠、笔架山、韩师大门、东西堤岸广济桥、韩江大桥、凤凰洲公园、北阁佛灯、城门古城墙、牌坊街、顾园十三个节点。
                <w:br/>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潮州/各出发地
                <w:br/>
              </w:t>
            </w:r>
          </w:p>
          <w:p>
            <w:pPr>
              <w:pStyle w:val="indent"/>
            </w:pPr>
            <w:r>
              <w:rPr>
                <w:rFonts w:ascii="微软雅黑" w:hAnsi="微软雅黑" w:eastAsia="微软雅黑" w:cs="微软雅黑"/>
                <w:color w:val="000000"/>
                <w:sz w:val="20"/>
                <w:szCs w:val="20"/>
              </w:rPr>
              <w:t xml:space="preserve">
                早餐后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韩文公祠】（逢周一闭馆），最早纪念唐代文学家韩愈的祠庙。了解唐宋八大家之一的韩愈为潮州做出4大贡献；韩文公祠建筑简朴雅致，墙壁全是磨砖砌成，祠内分前后二进，并带两廊，后进高七尺，有石阶可登，正中供奉韩愈像。
                <w:br/>
                参观被誉为世界上最早的启闭式桥梁【湘子桥】上桥，其“十八梭船二十四洲”的独特风格与赵州桥、洛阳 桥、芦沟桥并称中国四大古桥。游览历史传统文化和现代文明气息相互辉映的【滨江长廊旅游风景区】（约30分钟，不包含往返停车场接驳车费用24/人），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
                <w:br/>
                午餐于牌坊街自理，自由探寻潮州特色小吃。
                <w:br/>
                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
                <w:br/>
                后结束行程返回温馨的家。班次以实际出票为准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1、交通：空调旅游车，保证每人一正座（按实际人数安排车辆） ；
                <w:br/>
                2、住宿：
                <w:br/>
                汕头市区商务酒店1晚：汕头宜家酒店、虹泰酒店、粤海酒店、长之江酒店等；
                <w:br/>
                潮州市区商务酒店1晚：潮州云和酒店、潮州利安酒店、潮州华苑等；
                <w:br/>
                凭有效身份证原件办理入住（如无身份证无法办理入住，客人自负；
                <w:br/>
                3、门票：行程首道景点大门票，标明自理的除外；
                <w:br/>
                4、导服：全程导游服务。
                <w:br/>
                5、用餐：含2早3正餐；不占床位不含早餐；正餐餐标30元/人/餐，不享用者不提供退餐；；
                <w:br/>
                备注：出团前请付清全款，确认报名后如取消收取损失500元/人，当天取消费用全损不退。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1、房差：200元/人；
                <w:br/>
                2、动车票：旅行社票务可代定；
                <w:br/>
                3、自由活动期间交通费、餐费、等私人费用；
                <w:br/>
                4、服务标准包含除外的任何费用、未标注包含的所有项目；
                <w:br/>
                5、不含旅游意外险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2025-08-02T22:22:45+08:00</dcterms:created>
  <dcterms:modified xsi:type="dcterms:W3CDTF">2025-08-02T22:22:45+08:00</dcterms:modified>
</cp:coreProperties>
</file>

<file path=docProps/custom.xml><?xml version="1.0" encoding="utf-8"?>
<Properties xmlns="http://schemas.openxmlformats.org/officeDocument/2006/custom-properties" xmlns:vt="http://schemas.openxmlformats.org/officeDocument/2006/docPropsVTypes"/>
</file>