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乌鲁木齐/魔鬼城/赛里木湖/薰衣草庄园/那拉提草原/网红独库公路 巴音布鲁克/坎儿井/维吾尔族家访/天山天池/哈萨克民俗风情园/纯玩双飞8日游行程单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G0041719383925gi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福州（飞机）-乌鲁木齐
                <w:br/>
              </w:t>
            </w:r>
          </w:p>
          <w:p>
            <w:pPr>
              <w:pStyle w:val="indent"/>
            </w:pPr>
            <w:r>
              <w:rPr>
                <w:rFonts w:ascii="微软雅黑" w:hAnsi="微软雅黑" w:eastAsia="微软雅黑" w:cs="微软雅黑"/>
                <w:color w:val="000000"/>
                <w:sz w:val="20"/>
                <w:szCs w:val="20"/>
              </w:rPr>
              <w:t xml:space="preserve">
                长乐机场集合乘飞机福州/乌鲁木齐CZ6918（17：25-00：55+1）前往乌鲁木齐抵达举世闻名的歌舞之乡、瓜果之乡、黄金玉石之邦的新疆维吾尔自治区首府—【乌鲁木齐】，踏上举世闻名的古“丝绸之路”第一站。按照抵达时间，车赴酒店后入住休息。
                <w:br/>
                【温馨提示】新疆与内地时差2小时，新疆是9点半、10点上班，2点午饭，8点晚饭，新疆的夜生活也是很丰富的，团友们需要适应。新疆的治安是很好的！团友们可以自行安排外出。
                <w:br/>
                【注意事项】：
                <w:br/>
                1.一般入住时间为14点之后，如您到达较早，可将行李寄存在前台，在酒店周围逛逛稍作等待。
                <w:br/>
                2.乌鲁木齐地窝堡机场到乌鲁木齐市区距离约25公里，行驶时间约45分钟。
                <w:br/>
                3.乌鲁木齐出租车：起步价为10元，3公里后每公里1.3元，10公里后每公里1.95元，不可议价。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乌鲁木齐-世界魔鬼城-克拉玛依/乌尔禾
                <w:br/>
              </w:t>
            </w:r>
          </w:p>
          <w:p>
            <w:pPr>
              <w:pStyle w:val="indent"/>
            </w:pPr>
            <w:r>
              <w:rPr>
                <w:rFonts w:ascii="微软雅黑" w:hAnsi="微软雅黑" w:eastAsia="微软雅黑" w:cs="微软雅黑"/>
                <w:color w:val="000000"/>
                <w:sz w:val="20"/>
                <w:szCs w:val="20"/>
              </w:rPr>
              <w:t xml:space="preserve">
                早餐后前往游览“卧虎藏龙”拍摄地【乌尔禾魔鬼城】（约1小时）可以欣赏到千奇百怪的雅丹地貌，远眺风城，宛若中世纪的一座古城堡，但见堡群林立，大小相间，高矮参差，错落重迭，给人以凄森苍凉恐怖之感。【温馨提示】1、新疆地域辽阔，乘车时间较长，安检较多，所以比较耽误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克拉玛依/乌尔禾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克拉玛依/乌尔禾-赛里木湖-薰衣草-伊宁/霍城
                <w:br/>
              </w:t>
            </w:r>
          </w:p>
          <w:p>
            <w:pPr>
              <w:pStyle w:val="indent"/>
            </w:pPr>
            <w:r>
              <w:rPr>
                <w:rFonts w:ascii="微软雅黑" w:hAnsi="微软雅黑" w:eastAsia="微软雅黑" w:cs="微软雅黑"/>
                <w:color w:val="000000"/>
                <w:sz w:val="20"/>
                <w:szCs w:val="20"/>
              </w:rPr>
              <w:t xml:space="preserve">
                早餐后前往游玩【赛里木湖】（含门票+环湖直通车）（游览约2小时）：海拔2073米，周长90公里，南北长30公里，东西宽20公里，面积457平方公里，最深处90.5米，哈萨克语“祝愿”水色湛蓝，雪山倒映，草原辽阔，野花竟放，牛羊、毡房、炊烟令人如痴如醉，在湖边品尝下午茶，之后乘车前往【伊帕尔汗薰衣草基地】（赠送项目，不去不退费）（游览时间约1小时）景区内有薰衣草的加工产品出售。有需要的游客可自行选购。（薰衣草最佳花期为每年6月中下旬）；非薰衣草花期也有其他的花客替代，不用担心看不到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伊宁/霍城-那拉提-独库公路-巴音布鲁克
                <w:br/>
              </w:t>
            </w:r>
          </w:p>
          <w:p>
            <w:pPr>
              <w:pStyle w:val="indent"/>
            </w:pPr>
            <w:r>
              <w:rPr>
                <w:rFonts w:ascii="微软雅黑" w:hAnsi="微软雅黑" w:eastAsia="微软雅黑" w:cs="微软雅黑"/>
                <w:color w:val="000000"/>
                <w:sz w:val="20"/>
                <w:szCs w:val="20"/>
              </w:rPr>
              <w:t xml:space="preserve">
                早餐后乘车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之后换乘7座小车经过【独库公路】（中段）前往巴音布鲁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巴音布鲁克-和静
                <w:br/>
              </w:t>
            </w:r>
          </w:p>
          <w:p>
            <w:pPr>
              <w:pStyle w:val="indent"/>
            </w:pPr>
            <w:r>
              <w:rPr>
                <w:rFonts w:ascii="微软雅黑" w:hAnsi="微软雅黑" w:eastAsia="微软雅黑" w:cs="微软雅黑"/>
                <w:color w:val="000000"/>
                <w:sz w:val="20"/>
                <w:szCs w:val="20"/>
              </w:rPr>
              <w:t xml:space="preserve">
                早餐后游览【巴音布鲁克草原】（游览时间约3小时），感受巴音布鲁克大草原的辽阔、平坦，蓝天、白云、草原、羊群让您真实领略悠然的草原风光,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和静-坎儿井-吐鲁番-火焰山
                <w:br/>
              </w:t>
            </w:r>
          </w:p>
          <w:p>
            <w:pPr>
              <w:pStyle w:val="indent"/>
            </w:pPr>
            <w:r>
              <w:rPr>
                <w:rFonts w:ascii="微软雅黑" w:hAnsi="微软雅黑" w:eastAsia="微软雅黑" w:cs="微软雅黑"/>
                <w:color w:val="000000"/>
                <w:sz w:val="20"/>
                <w:szCs w:val="20"/>
              </w:rPr>
              <w:t xml:space="preserve">
                早餐后乘车前往游览古代三大工程之一的【坎儿井】（游览时间约40分钟），它是利用地面坡度引入天山雪水进行自由灌溉的工程；可感受凝聚着勤劳与智慧的人间奇迹。之后前往【维吾尔族家访】（浏览约60分钟）学习迷人的西域风情舞蹈，品尝特色水果、感受维吾尔族人葡萄架下的惬意生活。”前往【火焰山】(含门票，游览时间约0.5小时)，火焰山的山体呈现出独特的红色，这是因为山体主要由红色的砂岩和沙砾构成。这种红色的山体在阳光下显得格外醒目，也更加突出了火焰山的炎热和炽热的特点，据说天山有恶龙，专吃童男童女。沙托克布喀拉汉特派哈拉和卓降伏恶龙，杀之于七角井。恶龙受伤后，曾沿山旋转，血染山峰，故成红色，在这里打卡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吐鲁番-天山天池-新疆国际大巴扎-乌鲁木齐
                <w:br/>
              </w:t>
            </w:r>
          </w:p>
          <w:p>
            <w:pPr>
              <w:pStyle w:val="indent"/>
            </w:pPr>
            <w:r>
              <w:rPr>
                <w:rFonts w:ascii="微软雅黑" w:hAnsi="微软雅黑" w:eastAsia="微软雅黑" w:cs="微软雅黑"/>
                <w:color w:val="000000"/>
                <w:sz w:val="20"/>
                <w:szCs w:val="20"/>
              </w:rPr>
              <w:t xml:space="preserve">
                早餐后乘车前往参观【天山天池景区】含景区区间费用，游览约3小时天池古称瑶池，唐太宗时曾在博格达峰下设立过“瑶池都护府”；“天池”大约出现在不到两百年前可能是取天镜、神池两词各一字合成的。天山天池是古冰川泥石流堵塞河道形成的高山堰塞湖，形状因原来为河谷而显得曲折幽深。之后来到【哈萨克民俗风情园】，哈萨克民族风情园是一座具有民族特色，集山水园林、赛马集会、休闲、娱乐、饮食为一体的民俗文化游乐园，返回乌鲁木齐前【新疆国际大巴扎】新疆国际大巴扎于2003年6月26日落成，是世界规模最大的大巴扎（维吾尔语，意为集市、农贸市场），伊斯兰文化、建筑、民族商贸、娱乐、餐饮于一体，是新疆旅游业产品的汇集地和展示中心， 拥有“新疆之窗”、“中亚之窗”和“世界之窗” 的荣誉。2004年入选乌鲁木齐市“十佳建筑”，晚入住酒店。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乌鲁木齐（飞机）-福州
                <w:br/>
              </w:t>
            </w:r>
          </w:p>
          <w:p>
            <w:pPr>
              <w:pStyle w:val="indent"/>
            </w:pPr>
            <w:r>
              <w:rPr>
                <w:rFonts w:ascii="微软雅黑" w:hAnsi="微软雅黑" w:eastAsia="微软雅黑" w:cs="微软雅黑"/>
                <w:color w:val="000000"/>
                <w:sz w:val="20"/>
                <w:szCs w:val="20"/>
              </w:rPr>
              <w:t xml:space="preserve">
                早餐后（早班机早餐打包）根据回程航班时间送机乌鲁木齐-福州CZ6917（09：15-16：25）乘飞机返回温暖的家，结束愉快之旅。
                <w:br/>
                温馨提示：1.请在北京时间14:00前办理退房手续，由于延迟退房产生的额外费用敬请自付（离开酒店前一定要再次检查物品，不要忘在酒店里了！）2.新疆机场安检严格，一般提前3小时抵达机场，加上市区交通拥堵，为保证您不误飞机，送机时间可能会比较早，请您谅解。（提前4-5小时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交通：福州/乌市往返机票，飞机经济舱（团队票，依照航空公司规定，不得更改、签转、退票）；
                <w:br/>
                用车：新疆当地使用陆地头等舱2+1豪华旅游大巴车；（头尾接送机为普通车）；
                <w:br/>
                住宿：携程4钻酒店；
                <w:br/>
                用餐：全程含7早11正（正餐平均餐标40元/位，团餐+特色餐相结合，不足十人则按比例减少菜品数量和分量，不含酒水）；
                <w:br/>
                门票：景区内景点首道大门票及必须乘坐的景交；
                <w:br/>
                导服:全程陪同导游一名、当地中文导游服务、持全国导游资格证上岗； 
                <w:br/>
                保险：旅行社责任险、旅游意外险；
                <w:br/>
                接送：福州市区家门口至机场往返接送；
                <w:br/>
                全程0购物0自费；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2、小交通：景区内区间车；游客往返集合出发点的交通费用
                <w:br/>
                3、门票：景点内的园中园门票
                <w:br/>
                4、差价：升级舱位、升级酒店、升级房型等产生的差价
                <w:br/>
                5、特殊情况：因交通延阻、罢工、天气、飞机机器故障、航班取消或更改时间其它不可抗力原因导致的费用
                <w:br/>
                6、个人消费：行程外的自费项目、酒店内洗衣、理发、电话、传真、收费电视、饮品、烟酒等个人消费产生的费用
                <w:br/>
                8、自由活动期间交通费、餐费、等私人费用及行程中不含的餐，购物场所内的消费；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赛湖帆船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那拉提或巴音骑马</w:t>
            </w:r>
          </w:p>
        </w:tc>
        <w:tc>
          <w:tcPr/>
          <w:p>
            <w:pPr>
              <w:pStyle w:val="indent"/>
            </w:pPr>
            <w:r>
              <w:rPr>
                <w:rFonts w:ascii="微软雅黑" w:hAnsi="微软雅黑" w:eastAsia="微软雅黑" w:cs="微软雅黑"/>
                <w:color w:val="000000"/>
                <w:sz w:val="20"/>
                <w:szCs w:val="20"/>
              </w:rPr>
              <w:t xml:space="preserve">100元/小时 -120元/小时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298元/人（歌舞表演）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天山天池马牙山索道</w:t>
            </w:r>
          </w:p>
        </w:tc>
        <w:tc>
          <w:tcPr/>
          <w:p>
            <w:pPr>
              <w:pStyle w:val="indent"/>
            </w:pPr>
            <w:r>
              <w:rPr>
                <w:rFonts w:ascii="微软雅黑" w:hAnsi="微软雅黑" w:eastAsia="微软雅黑" w:cs="微软雅黑"/>
                <w:color w:val="000000"/>
                <w:sz w:val="20"/>
                <w:szCs w:val="20"/>
              </w:rPr>
              <w:t xml:space="preserve">220/人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2025-06-16T04:53:50+08:00</dcterms:created>
  <dcterms:modified xsi:type="dcterms:W3CDTF">2025-06-16T04:53:50+08:00</dcterms:modified>
</cp:coreProperties>
</file>

<file path=docProps/custom.xml><?xml version="1.0" encoding="utf-8"?>
<Properties xmlns="http://schemas.openxmlformats.org/officeDocument/2006/custom-properties" xmlns:vt="http://schemas.openxmlformats.org/officeDocument/2006/docPropsVTypes"/>
</file>