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广州长隆+珠海长隆双动四日游（散客）行程单</w:t>
      </w:r>
    </w:p>
    <w:p>
      <w:pPr>
        <w:jc w:val="center"/>
        <w:spacing w:after="100"/>
      </w:pPr>
      <w:r>
        <w:rPr>
          <w:rFonts w:ascii="微软雅黑" w:hAnsi="微软雅黑" w:eastAsia="微软雅黑" w:cs="微软雅黑"/>
          <w:sz w:val="20"/>
          <w:szCs w:val="20"/>
        </w:rPr>
        <w:t xml:space="preserve">双长隆四日游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G0051714126092PK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1、游玩：广州珠江夜游+长隆大马戏+动物园+珠海长隆海洋王国+海洋保卫战大型焰火汇演及水上飞人。
                <w:br/>
                2、住宿：可加价升级广州长隆熊猫酒店或珠海横琴湾或企鹅酒店。
                <w:br/>
                3、美食：享当地特色社会餐厅【点都德茶点】+珠海特色餐。
                <w:br/>
                4、交通：广州接团，省去深圳北到长隆3小时车程。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各出发地动车站指定时间集合（发车前1小时），乘动车抵达广州站（如果没有直达票请自行在深圳北或潮汕站中转至广州站）。导游接团后开始浏览：【海心沙公园】被誉为广州旅游圣地，自建成以来成为游人心驰神往之地。在这里能看到亚运会过后的场内的部分设施，如帆屏、威亚等都会作为广州亚运会的遗产予以保留。可外观到小蛮腰【广州塔】108层，塔身有如"纤纤细腰"，呈由下至上逐渐变小的形状，形态优美、别名“小蛮腰”，包括发射天线在内，广州新电视塔高达618米，浏览【花城广场】被誉为广州“城市客厅”。
                <w:br/>
                【北京路步行街】是广州繁华的商业中心区，造就了广州灿烂辉煌的历史文化和商业文明。是游客购物、美食、文化娱乐的好去处。在人头攒动的热闹北京路步行街内，却有一座安静的千年古刹—大佛寺。晚上灯光亮起，照亮外围整座大佛寺。像极了《千与千寻》里的油屋，令人恍如隔世。橙黄明亮的灯光，很适合拍照打卡哦（寺内就不拍照哦）。
                <w:br/>
                晚餐自理后浏览【珠江夜游】看这个城市的繁华，看它的霓虹，看它安静的一面，也有一番独特的魅力。倘若不游珠江沿岸的文化史迹，可以说就未曾真正游览过广州。游毕后入住酒店！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餐后游览【香江野生动物园】（游览约5.5小时），2007年被评为国家5A旅游景区，园区以大规模野生动物种群放养和自驾车观赏为特色，集动、植物的保护、研究、旅游观赏、科普教育为一体，是世界动物种群较多、较大的野生动物主题公园。长隆野生动物世界园区占地2000多亩，分为乘车游览区和步行游览区两大部分。乘车游览区位于西半部，大规模放养各种野生动物；步行游览区位于东半部，饲养展出来自世界各地的珍稀野生动物。
                <w:br/>
                后欣赏【长隆国际大马戏】（游览约1.5小时），这是由演员和动物们密切配合完成的高难度情景马戏演出理由高科技特效：高科技焰火可以随音乐不断变幻，造型由服装大师量身创作，所有的服装制作紧紧贴合节目及主题，造型更为大胆和怪异以惊险、刺激、滑稽而精彩。游毕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
                <w:br/>
              </w:t>
            </w:r>
          </w:p>
          <w:p>
            <w:pPr>
              <w:pStyle w:val="indent"/>
            </w:pPr>
            <w:r>
              <w:rPr>
                <w:rFonts w:ascii="微软雅黑" w:hAnsi="微软雅黑" w:eastAsia="微软雅黑" w:cs="微软雅黑"/>
                <w:color w:val="000000"/>
                <w:sz w:val="20"/>
                <w:szCs w:val="20"/>
              </w:rPr>
              <w:t xml:space="preserve">
                早餐后车往珠海（约2.5小时）游玩【长隆海洋王国】(游览1天）在这里我们为您精心设置了10个珍稀动物展馆、9项动感游乐设施、3个大型剧场表演、19个特色餐饮、多个主题商场、售卖亭以及花车巡游、中心湖表演等其他户外表演节目。海洋王国拥有八大主题园区：惊险刺激为主的雨林飞翔及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的不同精彩。在这里，通过主题文化包装及故事演绎，以及大型表演、花车巡游、建筑、雕塑、园林等多种表现形式，打造出一个多姿多彩，奇妙而梦幻的海洋世界。
                <w:br/>
                适时约20：00不出园可观看大型【烟花表演升级海洋保卫站】（表演约20分钟），幻彩的焰火如闪烁的流星划过，照耀灿烂的夜空：一簇簇色彩斑斓的烟花在珠海长隆海洋王国中心湖上空盛放，烟花表演是目前广东省乃至中国内地一处每天上演大型烟花汇演的地方，推出以来迅速受到游客的喜爱，“幻彩闪耀横琴海”大型烟花汇演已经成为珠海长隆国际旅游度假区的招牌项目。
                <w:br/>
                游毕后入住酒店!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珠海/深圳北/目的地
                <w:br/>
              </w:t>
            </w:r>
          </w:p>
          <w:p>
            <w:pPr>
              <w:pStyle w:val="indent"/>
            </w:pPr>
            <w:r>
              <w:rPr>
                <w:rFonts w:ascii="微软雅黑" w:hAnsi="微软雅黑" w:eastAsia="微软雅黑" w:cs="微软雅黑"/>
                <w:color w:val="000000"/>
                <w:sz w:val="20"/>
                <w:szCs w:val="20"/>
              </w:rPr>
              <w:t xml:space="preserve">
                早餐后经国家文明样板路--情侣路，车观珠海城标--渔女献珠，它是珠海市的象征。游览【日月贝】珠海大剧院，位于情侣路野狸岛海滨，是中国唯一建设在海岛上的歌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游览4A景区【圆明新园】以北京圆明园为原稿，按1：1比例精选圆明园四十景中的十八景修建而成，它以其浓厚的清朝文化、精雅别致的亭、台、楼、阁和气势磅礴的大型舞蹈表演吸引了无数国内外游客。浏览【中山故居】位于中山市南朗镇翠亨村，包括孙中山故居纪念馆、翠亨古村、中山城、辛亥革命纪念公园、犁头尖山五个核心景区，全方位呈现了孙中山的出生和成长环境、革命活动及相关历史遗迹。
                <w:br/>
                游毕后车往深圳北站（约2.5小时）乘动车返回，结束愉快旅程！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1、交通：出发站/广州 深圳北/目的地，往返二等座动车票，去程如果没有直达广州站票，请自行在深圳北中转（一经确认出票不得更改或退票，班次时间以当天出票为准）。当地空调旅游车，保证每人一正座。
                <w:br/>
                2、住宿：准四酒店双标间，凭有效身份证原件办理入住（如无身份证无法办理入住，客人自负）。
                <w:br/>
                3、用餐：3早2正（1正点都德茶点60元+中山乳鸽50元）。若当天成团人数不足10人，敬请自理按餐标当地退回餐费。
                <w:br/>
                4、门票：行程所列景点的首道大门票（珠江夜游+野生动物园+大马戏+海洋王国+圆明新园+中山故居）。
                <w:br/>
                5、导服：当地中文讲解导游服务。
                <w:br/>
                6、儿童：按准确年龄，含正餐、早餐、当地车、导游、门票、早餐。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1、房差：660元，散客不安排拼房，单人入住的请在出发前补好单房差。  
                <w:br/>
                2、用餐：不含正餐部分建议园内自理，第一天中餐建议动车上自理。
                <w:br/>
                3、小童费用：不占床
                <w:br/>
                4、散客拼团，不含全陪。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3、游客旅游过程中不得擅自离团。游客旅游过程中因自身原因减少景点，餐、房一律不予退款，离团后所发生的一切后果由客人自行承担。
                <w:br/>
                4、动车实行电子网络购票，上车时需携带车票所载身份信息相符的本人有效证件进站上车，如证件不符，造成无法乘动车导致行程不能顺利进行，后果由客人自行负责。儿童收费标准：6-12周岁半票。因为散客到达动车站时间不统一，可能会出现等候现象，请提前跟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出团前请付清全款，确定后如退团，3天以上退团收取30%，3天之内退团损失80%，当天退团收100%损失（如果升级景区酒店一经确认，就需要打款给酒店才保证有房，敬请客人慎重）。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2025-06-26T17:39:43+08:00</dcterms:created>
  <dcterms:modified xsi:type="dcterms:W3CDTF">2025-06-26T17:39:43+08:00</dcterms:modified>
</cp:coreProperties>
</file>

<file path=docProps/custom.xml><?xml version="1.0" encoding="utf-8"?>
<Properties xmlns="http://schemas.openxmlformats.org/officeDocument/2006/custom-properties" xmlns:vt="http://schemas.openxmlformats.org/officeDocument/2006/docPropsVTypes"/>
</file>