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【双长隆私人定制小包团】亲子家庭：广州北京路步行街、珠江夜游、 长隆大马戏、动物世界、珠海长隆海洋王国双动四日游行程单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G0051705025851MF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出发地→广州南/东→北京步行街-珠江夜游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早一个小时，自行前往动车站乘坐高铁赴广州。抵达广州南高铁站或广州东站，导游接团后，车赴广州【北京路步行街】旧时的北京路，是广州市大南门（今北京路、大南路口）内外的一条南北向主要街道。宋代灭南汉后，拆南城墙，将南城沿至江边，建“双阙”。1244年，建双门楼，从此北京路中段被称作双门底，渐成为商业区。清代时，今北京路由北至南依次为承宣直街、双门底、雄镇直街、永清街，以卖书坊、古董市、花市为著名。清雍正年间，现北京路与沿江路交汇的珠江边，是天字码头的所在地，是清代时专为迎送官员而设，附近的接官亭正是当时迎接官员的地点。后【珠江夜游】游船1.5小时左右，外观【广州塔】后入住酒店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野生动物世界→大马戏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赴《爸爸去哪儿》电影拍摄地【长隆野生动物世界】（游览约6小时左右）是亚洲最大的野生动物主题公园，园区面积占地2000多亩，拥有华南地区亚热带雨林大面积原始生态，是大型的原生态动物园。观看【长隆国际大马戏】（广州大马戏演出时间场次根据长隆景区随机安排，不能指定场次）（大马戏不指定位置，建议提前占位，轮流去吃饭）欣赏更惊艳、更传奇，史诗性魔幻马戏——《魔幻传奇Ⅱ》（约1.5小时），《魔幻传奇Ⅱ》继承了前作奇幻迷人的风格，还将传统的杂技和唯美的现代艺术更好的融合在一起，让每场演出更加具有传奇色彩。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广州/番禺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广州→珠海长隆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早餐后，退房，乘车前往珠海横琴（车程约2.5小时)。
                <w:br/>
                二选一游玩【长隆海洋王国】或者【长隆宇宙飞船乐园】
                <w:br/>
                【长隆海洋王国】(约5-6小时），在这里，我们为您精心设置了10个珍稀动物展馆、9项动感游乐设施、3个大型剧场表演、19个特色餐饮、多个主题商场、售卖亭以及花车巡游、中心湖表演等其他户外表演节目。晚上20：00看海洋王国的美丽璀璨的烟火表演。
                <w:br/>
                【长隆宇宙飞船乐园】(约5-6小时），长隆宇宙飞船是集地球万般生态景观、外太空奇幻场景、珍稀海洋生物保育、生态环保科普、大型节目演绎、互动游乐设施体验、特色餐饮和主题商品销售等功能于一体的超大型室内主题乐园。乐园内设有宇宙世界、峡谷星球、星际站台、珊瑚秘境、酷比之旅及探索大学堂等在内的15大主题区域，推出了首个国内真实水下潜水骑乘游乐设施“深海潜艇”和运用最新视听技术的“百慕大历险”动感平台影院等在内的17项海洋和宇宙主题特色游乐设施，为游客带来宇宙之旅的沉浸式体验。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珠海→广州东→出发地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日月贝】【情侣路】【渔女像】长达28公里的情侣路临海而建，是珠海的城市名片。著名的珠海渔女像就位于情侣路中部，作为美丽与希望的化身，也是珠海市的标志。远观【港珠澳大桥】，后车广州东，乘坐动车回出发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1、交通：去程直达广州南/东，回程广州东动车（二等座），当地空调旅游用车，保证一人一位。
                <w:br/>
                2、住宿：酒店双人标准间。 
                <w:br/>
                3、餐标：全程餐自理
                <w:br/>
                4、门票：所列景点的第一道大门票。
                <w:br/>
                5、接待：司机贴心管家式服务。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全程准四房差：450元，升级美丽豪房差750元。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儿童：价格按照身高实际标准收费，除不占床外，小孩行程标准内所产生费用已按照实际身高全含，特殊要求或超出费用请另加费用，游客提供虚假的身高信息报名后果自负。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特别备注：此团为家庭定制团，车辆大小由我司统一安排，保证一人一位。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一经报名，退团需出团前3天内提出，并支付车损1000元/人、机票及酒店房间损失按照实际损失另计。当天取消不退费。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2025-04-29T15:07:47+08:00</dcterms:created>
  <dcterms:modified xsi:type="dcterms:W3CDTF">2025-04-29T15:07:47+08:00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